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45C0B" w14:textId="77777777" w:rsidR="00000000" w:rsidRDefault="00E5565E">
      <w:pPr>
        <w:jc w:val="center"/>
      </w:pPr>
    </w:p>
    <w:p w14:paraId="0E2C065D" w14:textId="77777777" w:rsidR="00000000" w:rsidRDefault="00E5565E">
      <w:pPr>
        <w:tabs>
          <w:tab w:val="left" w:pos="1240"/>
          <w:tab w:val="right" w:pos="9360"/>
          <w:tab w:val="left" w:pos="1240"/>
        </w:tabs>
        <w:ind w:right="1555"/>
        <w:jc w:val="center"/>
        <w:rPr>
          <w:b/>
        </w:rPr>
      </w:pPr>
      <w:r>
        <w:rPr>
          <w:b/>
        </w:rPr>
        <w:t>CREW DEAL MEMO</w:t>
      </w:r>
    </w:p>
    <w:p w14:paraId="49FCD4B5" w14:textId="77777777" w:rsidR="00000000" w:rsidRDefault="00E5565E">
      <w:pPr>
        <w:pBdr>
          <w:bottom w:val="single" w:sz="12" w:space="1" w:color="auto"/>
        </w:pBdr>
        <w:ind w:right="1555"/>
        <w:jc w:val="center"/>
      </w:pPr>
    </w:p>
    <w:p w14:paraId="03790311" w14:textId="77777777" w:rsidR="00000000" w:rsidRDefault="00E5565E"/>
    <w:p w14:paraId="54775873" w14:textId="7B81A50A" w:rsidR="00000000" w:rsidRDefault="005A2EFB">
      <w:pPr>
        <w:pStyle w:val="Footer"/>
        <w:tabs>
          <w:tab w:val="clear" w:pos="4320"/>
          <w:tab w:val="clear" w:pos="8640"/>
        </w:tabs>
        <w:ind w:right="1555"/>
        <w:jc w:val="center"/>
        <w:rPr>
          <w:rFonts w:ascii="Arial Black" w:hAnsi="Arial Black"/>
          <w:sz w:val="28"/>
        </w:rPr>
      </w:pPr>
      <w:r>
        <w:rPr>
          <w:rFonts w:ascii="Arial Black" w:hAnsi="Arial Black"/>
          <w:sz w:val="28"/>
        </w:rPr>
        <w:t>________________________________</w:t>
      </w:r>
      <w:r w:rsidR="006E2403">
        <w:rPr>
          <w:rFonts w:ascii="Arial Black" w:hAnsi="Arial Black"/>
          <w:sz w:val="28"/>
        </w:rPr>
        <w:br/>
      </w:r>
      <w:r w:rsidR="006E2403" w:rsidRPr="006E2403">
        <w:rPr>
          <w:rFonts w:ascii="Times" w:hAnsi="Times" w:cs="Arial"/>
          <w:sz w:val="18"/>
          <w:szCs w:val="18"/>
        </w:rPr>
        <w:t>(Title of Production)</w:t>
      </w:r>
    </w:p>
    <w:p w14:paraId="0189133D" w14:textId="77777777" w:rsidR="00000000" w:rsidRDefault="00E5565E"/>
    <w:p w14:paraId="02B3CE60" w14:textId="77777777" w:rsidR="00000000" w:rsidRDefault="00E5565E"/>
    <w:tbl>
      <w:tblPr>
        <w:tblW w:w="0" w:type="auto"/>
        <w:tblLayout w:type="fixed"/>
        <w:tblLook w:val="0000" w:firstRow="0" w:lastRow="0" w:firstColumn="0" w:lastColumn="0" w:noHBand="0" w:noVBand="0"/>
      </w:tblPr>
      <w:tblGrid>
        <w:gridCol w:w="828"/>
        <w:gridCol w:w="1440"/>
      </w:tblGrid>
      <w:tr w:rsidR="00000000" w14:paraId="4B4B3C8C" w14:textId="77777777">
        <w:tblPrEx>
          <w:tblCellMar>
            <w:top w:w="0" w:type="dxa"/>
            <w:bottom w:w="0" w:type="dxa"/>
          </w:tblCellMar>
        </w:tblPrEx>
        <w:tc>
          <w:tcPr>
            <w:tcW w:w="828" w:type="dxa"/>
          </w:tcPr>
          <w:p w14:paraId="4700E9BB" w14:textId="77777777" w:rsidR="00000000" w:rsidRDefault="00E5565E">
            <w:pPr>
              <w:rPr>
                <w:rFonts w:ascii="Times" w:hAnsi="Times"/>
                <w:sz w:val="18"/>
              </w:rPr>
            </w:pPr>
            <w:r>
              <w:rPr>
                <w:rFonts w:ascii="Times" w:hAnsi="Times"/>
                <w:sz w:val="18"/>
              </w:rPr>
              <w:t>Date:</w:t>
            </w:r>
          </w:p>
        </w:tc>
        <w:tc>
          <w:tcPr>
            <w:tcW w:w="1440" w:type="dxa"/>
            <w:tcBorders>
              <w:bottom w:val="single" w:sz="4" w:space="0" w:color="auto"/>
            </w:tcBorders>
          </w:tcPr>
          <w:p w14:paraId="09137A65" w14:textId="77777777" w:rsidR="00000000" w:rsidRDefault="00E5565E">
            <w:pPr>
              <w:ind w:left="-108"/>
              <w:rPr>
                <w:rFonts w:ascii="Times" w:hAnsi="Times"/>
              </w:rPr>
            </w:pPr>
          </w:p>
        </w:tc>
      </w:tr>
    </w:tbl>
    <w:p w14:paraId="205EA81E" w14:textId="77777777" w:rsidR="00000000" w:rsidRDefault="00E5565E"/>
    <w:tbl>
      <w:tblPr>
        <w:tblW w:w="0" w:type="auto"/>
        <w:tblLook w:val="0000" w:firstRow="0" w:lastRow="0" w:firstColumn="0" w:lastColumn="0" w:noHBand="0" w:noVBand="0"/>
      </w:tblPr>
      <w:tblGrid>
        <w:gridCol w:w="1278"/>
        <w:gridCol w:w="2082"/>
        <w:gridCol w:w="258"/>
        <w:gridCol w:w="2082"/>
        <w:gridCol w:w="2778"/>
      </w:tblGrid>
      <w:tr w:rsidR="00000000" w14:paraId="71A77904" w14:textId="77777777">
        <w:tblPrEx>
          <w:tblCellMar>
            <w:top w:w="0" w:type="dxa"/>
            <w:bottom w:w="0" w:type="dxa"/>
          </w:tblCellMar>
        </w:tblPrEx>
        <w:tc>
          <w:tcPr>
            <w:tcW w:w="1278" w:type="dxa"/>
            <w:vAlign w:val="bottom"/>
          </w:tcPr>
          <w:p w14:paraId="6A6457E5" w14:textId="77777777" w:rsidR="00000000" w:rsidRDefault="00E5565E">
            <w:pPr>
              <w:spacing w:before="240"/>
              <w:rPr>
                <w:rFonts w:ascii="Times" w:hAnsi="Times"/>
                <w:sz w:val="18"/>
              </w:rPr>
            </w:pPr>
            <w:r>
              <w:rPr>
                <w:rFonts w:ascii="Times" w:hAnsi="Times"/>
                <w:sz w:val="18"/>
              </w:rPr>
              <w:t>Name:</w:t>
            </w:r>
          </w:p>
        </w:tc>
        <w:tc>
          <w:tcPr>
            <w:tcW w:w="2082" w:type="dxa"/>
            <w:tcBorders>
              <w:bottom w:val="single" w:sz="4" w:space="0" w:color="auto"/>
            </w:tcBorders>
            <w:vAlign w:val="bottom"/>
          </w:tcPr>
          <w:p w14:paraId="268CD398" w14:textId="77777777" w:rsidR="00000000" w:rsidRDefault="00E5565E">
            <w:pPr>
              <w:pStyle w:val="Footer"/>
              <w:tabs>
                <w:tab w:val="clear" w:pos="4320"/>
                <w:tab w:val="clear" w:pos="8640"/>
              </w:tabs>
              <w:spacing w:before="240"/>
              <w:rPr>
                <w:rFonts w:ascii="Times" w:hAnsi="Times"/>
                <w:sz w:val="18"/>
              </w:rPr>
            </w:pPr>
          </w:p>
        </w:tc>
        <w:tc>
          <w:tcPr>
            <w:tcW w:w="258" w:type="dxa"/>
            <w:vAlign w:val="bottom"/>
          </w:tcPr>
          <w:p w14:paraId="039E3B2D" w14:textId="77777777" w:rsidR="00000000" w:rsidRDefault="00E5565E">
            <w:pPr>
              <w:spacing w:before="240"/>
              <w:rPr>
                <w:rFonts w:ascii="Times" w:hAnsi="Times"/>
                <w:sz w:val="18"/>
              </w:rPr>
            </w:pPr>
          </w:p>
        </w:tc>
        <w:tc>
          <w:tcPr>
            <w:tcW w:w="2082" w:type="dxa"/>
            <w:vAlign w:val="bottom"/>
          </w:tcPr>
          <w:p w14:paraId="6850CF5D" w14:textId="77777777" w:rsidR="00000000" w:rsidRDefault="00E5565E">
            <w:pPr>
              <w:spacing w:before="240"/>
              <w:rPr>
                <w:rFonts w:ascii="Times" w:hAnsi="Times"/>
                <w:sz w:val="18"/>
              </w:rPr>
            </w:pPr>
            <w:r>
              <w:rPr>
                <w:rFonts w:ascii="Times" w:hAnsi="Times"/>
                <w:sz w:val="18"/>
              </w:rPr>
              <w:t>Position:</w:t>
            </w:r>
          </w:p>
        </w:tc>
        <w:tc>
          <w:tcPr>
            <w:tcW w:w="2778" w:type="dxa"/>
            <w:tcBorders>
              <w:bottom w:val="single" w:sz="4" w:space="0" w:color="auto"/>
            </w:tcBorders>
            <w:vAlign w:val="bottom"/>
          </w:tcPr>
          <w:p w14:paraId="7F300E74" w14:textId="77777777" w:rsidR="00000000" w:rsidRDefault="00E5565E">
            <w:pPr>
              <w:spacing w:before="240"/>
              <w:rPr>
                <w:rFonts w:ascii="Times" w:hAnsi="Times"/>
                <w:sz w:val="18"/>
              </w:rPr>
            </w:pPr>
          </w:p>
        </w:tc>
      </w:tr>
      <w:tr w:rsidR="00000000" w14:paraId="5708E199" w14:textId="77777777">
        <w:tblPrEx>
          <w:tblCellMar>
            <w:top w:w="0" w:type="dxa"/>
            <w:bottom w:w="0" w:type="dxa"/>
          </w:tblCellMar>
        </w:tblPrEx>
        <w:tc>
          <w:tcPr>
            <w:tcW w:w="1278" w:type="dxa"/>
            <w:vAlign w:val="bottom"/>
          </w:tcPr>
          <w:p w14:paraId="40DA787A" w14:textId="77777777" w:rsidR="00000000" w:rsidRDefault="00E5565E">
            <w:pPr>
              <w:spacing w:before="240"/>
              <w:rPr>
                <w:rFonts w:ascii="Times" w:hAnsi="Times"/>
                <w:sz w:val="18"/>
              </w:rPr>
            </w:pPr>
            <w:r>
              <w:rPr>
                <w:rFonts w:ascii="Times" w:hAnsi="Times"/>
                <w:sz w:val="18"/>
              </w:rPr>
              <w:t>Addres</w:t>
            </w:r>
            <w:r>
              <w:rPr>
                <w:rFonts w:ascii="Times" w:hAnsi="Times"/>
                <w:sz w:val="18"/>
              </w:rPr>
              <w:t>s:</w:t>
            </w:r>
          </w:p>
        </w:tc>
        <w:tc>
          <w:tcPr>
            <w:tcW w:w="2082" w:type="dxa"/>
            <w:tcBorders>
              <w:top w:val="single" w:sz="4" w:space="0" w:color="auto"/>
              <w:bottom w:val="single" w:sz="4" w:space="0" w:color="auto"/>
            </w:tcBorders>
            <w:vAlign w:val="bottom"/>
          </w:tcPr>
          <w:p w14:paraId="184CBB10" w14:textId="77777777" w:rsidR="00000000" w:rsidRDefault="00E5565E">
            <w:pPr>
              <w:spacing w:before="240"/>
              <w:rPr>
                <w:rFonts w:ascii="Times" w:hAnsi="Times"/>
                <w:sz w:val="18"/>
              </w:rPr>
            </w:pPr>
          </w:p>
        </w:tc>
        <w:tc>
          <w:tcPr>
            <w:tcW w:w="258" w:type="dxa"/>
            <w:vAlign w:val="bottom"/>
          </w:tcPr>
          <w:p w14:paraId="52B10703" w14:textId="77777777" w:rsidR="00000000" w:rsidRDefault="00E5565E">
            <w:pPr>
              <w:spacing w:before="240"/>
              <w:rPr>
                <w:rFonts w:ascii="Times" w:hAnsi="Times"/>
                <w:sz w:val="18"/>
              </w:rPr>
            </w:pPr>
          </w:p>
        </w:tc>
        <w:tc>
          <w:tcPr>
            <w:tcW w:w="2082" w:type="dxa"/>
            <w:vAlign w:val="bottom"/>
          </w:tcPr>
          <w:p w14:paraId="6C66F2C0" w14:textId="77777777" w:rsidR="00000000" w:rsidRDefault="00E5565E">
            <w:pPr>
              <w:spacing w:before="240"/>
              <w:rPr>
                <w:rFonts w:ascii="Times" w:hAnsi="Times"/>
                <w:sz w:val="18"/>
              </w:rPr>
            </w:pPr>
            <w:r>
              <w:rPr>
                <w:rFonts w:ascii="Times" w:hAnsi="Times"/>
                <w:sz w:val="18"/>
              </w:rPr>
              <w:t>Start Date:</w:t>
            </w:r>
          </w:p>
        </w:tc>
        <w:tc>
          <w:tcPr>
            <w:tcW w:w="2778" w:type="dxa"/>
            <w:tcBorders>
              <w:top w:val="single" w:sz="4" w:space="0" w:color="auto"/>
              <w:bottom w:val="single" w:sz="4" w:space="0" w:color="auto"/>
            </w:tcBorders>
            <w:vAlign w:val="bottom"/>
          </w:tcPr>
          <w:p w14:paraId="447BA8D6" w14:textId="7B720901" w:rsidR="00000000" w:rsidRDefault="00E5565E">
            <w:pPr>
              <w:spacing w:before="240"/>
              <w:rPr>
                <w:rFonts w:ascii="Times" w:hAnsi="Times"/>
                <w:sz w:val="18"/>
              </w:rPr>
            </w:pPr>
          </w:p>
        </w:tc>
      </w:tr>
      <w:tr w:rsidR="00000000" w14:paraId="5690BCBA" w14:textId="77777777">
        <w:tblPrEx>
          <w:tblCellMar>
            <w:top w:w="0" w:type="dxa"/>
            <w:bottom w:w="0" w:type="dxa"/>
          </w:tblCellMar>
        </w:tblPrEx>
        <w:tc>
          <w:tcPr>
            <w:tcW w:w="1278" w:type="dxa"/>
            <w:vAlign w:val="bottom"/>
          </w:tcPr>
          <w:p w14:paraId="0AC38BD8" w14:textId="77777777" w:rsidR="00000000" w:rsidRDefault="00E5565E">
            <w:pPr>
              <w:spacing w:before="240"/>
              <w:rPr>
                <w:rFonts w:ascii="Times" w:hAnsi="Times"/>
                <w:sz w:val="18"/>
              </w:rPr>
            </w:pPr>
            <w:r>
              <w:rPr>
                <w:rFonts w:ascii="Times" w:hAnsi="Times"/>
                <w:sz w:val="18"/>
              </w:rPr>
              <w:t>Telephone:</w:t>
            </w:r>
          </w:p>
        </w:tc>
        <w:tc>
          <w:tcPr>
            <w:tcW w:w="2082" w:type="dxa"/>
            <w:tcBorders>
              <w:top w:val="single" w:sz="4" w:space="0" w:color="auto"/>
              <w:bottom w:val="single" w:sz="4" w:space="0" w:color="auto"/>
            </w:tcBorders>
            <w:vAlign w:val="bottom"/>
          </w:tcPr>
          <w:p w14:paraId="0AD8881B" w14:textId="77777777" w:rsidR="00000000" w:rsidRDefault="00E5565E">
            <w:pPr>
              <w:spacing w:before="240"/>
              <w:rPr>
                <w:rFonts w:ascii="Times" w:hAnsi="Times"/>
                <w:sz w:val="18"/>
              </w:rPr>
            </w:pPr>
          </w:p>
        </w:tc>
        <w:tc>
          <w:tcPr>
            <w:tcW w:w="258" w:type="dxa"/>
            <w:vAlign w:val="bottom"/>
          </w:tcPr>
          <w:p w14:paraId="2FEA34D9" w14:textId="77777777" w:rsidR="00000000" w:rsidRDefault="00E5565E">
            <w:pPr>
              <w:spacing w:before="240"/>
              <w:rPr>
                <w:rFonts w:ascii="Times" w:hAnsi="Times"/>
                <w:sz w:val="18"/>
              </w:rPr>
            </w:pPr>
          </w:p>
        </w:tc>
        <w:tc>
          <w:tcPr>
            <w:tcW w:w="2082" w:type="dxa"/>
            <w:vAlign w:val="bottom"/>
          </w:tcPr>
          <w:p w14:paraId="46FA35C9" w14:textId="77777777" w:rsidR="00000000" w:rsidRDefault="00E5565E">
            <w:pPr>
              <w:spacing w:before="240"/>
              <w:rPr>
                <w:rFonts w:ascii="Times" w:hAnsi="Times"/>
                <w:sz w:val="18"/>
              </w:rPr>
            </w:pPr>
            <w:r>
              <w:rPr>
                <w:rFonts w:ascii="Times" w:hAnsi="Times"/>
                <w:sz w:val="18"/>
              </w:rPr>
              <w:t>Weekly</w:t>
            </w:r>
            <w:r>
              <w:rPr>
                <w:rFonts w:ascii="Times" w:hAnsi="Times"/>
                <w:sz w:val="18"/>
              </w:rPr>
              <w:t xml:space="preserve"> Rate:</w:t>
            </w:r>
          </w:p>
        </w:tc>
        <w:tc>
          <w:tcPr>
            <w:tcW w:w="2778" w:type="dxa"/>
            <w:tcBorders>
              <w:top w:val="single" w:sz="4" w:space="0" w:color="auto"/>
              <w:bottom w:val="single" w:sz="4" w:space="0" w:color="auto"/>
            </w:tcBorders>
            <w:vAlign w:val="bottom"/>
          </w:tcPr>
          <w:p w14:paraId="07EE2867" w14:textId="77777777" w:rsidR="00000000" w:rsidRDefault="00E5565E">
            <w:pPr>
              <w:spacing w:before="240"/>
              <w:rPr>
                <w:rFonts w:ascii="Times" w:hAnsi="Times"/>
                <w:sz w:val="18"/>
              </w:rPr>
            </w:pPr>
          </w:p>
        </w:tc>
      </w:tr>
      <w:tr w:rsidR="00000000" w14:paraId="5D116D5E" w14:textId="77777777">
        <w:tblPrEx>
          <w:tblCellMar>
            <w:top w:w="0" w:type="dxa"/>
            <w:bottom w:w="0" w:type="dxa"/>
          </w:tblCellMar>
        </w:tblPrEx>
        <w:tc>
          <w:tcPr>
            <w:tcW w:w="1278" w:type="dxa"/>
            <w:vAlign w:val="bottom"/>
          </w:tcPr>
          <w:p w14:paraId="09A50616" w14:textId="77777777" w:rsidR="00000000" w:rsidRDefault="00E5565E">
            <w:pPr>
              <w:spacing w:before="240"/>
              <w:rPr>
                <w:rFonts w:ascii="Times" w:hAnsi="Times"/>
                <w:sz w:val="18"/>
              </w:rPr>
            </w:pPr>
            <w:r>
              <w:rPr>
                <w:rFonts w:ascii="Times" w:hAnsi="Times"/>
                <w:sz w:val="18"/>
              </w:rPr>
              <w:t>Soc. Sec. #</w:t>
            </w:r>
          </w:p>
        </w:tc>
        <w:tc>
          <w:tcPr>
            <w:tcW w:w="2082" w:type="dxa"/>
            <w:tcBorders>
              <w:top w:val="single" w:sz="4" w:space="0" w:color="auto"/>
              <w:bottom w:val="single" w:sz="4" w:space="0" w:color="auto"/>
            </w:tcBorders>
            <w:vAlign w:val="bottom"/>
          </w:tcPr>
          <w:p w14:paraId="1AE73DA8" w14:textId="77777777" w:rsidR="00000000" w:rsidRDefault="00E5565E">
            <w:pPr>
              <w:spacing w:before="240"/>
              <w:rPr>
                <w:rFonts w:ascii="Times" w:hAnsi="Times"/>
                <w:sz w:val="18"/>
              </w:rPr>
            </w:pPr>
          </w:p>
        </w:tc>
        <w:tc>
          <w:tcPr>
            <w:tcW w:w="258" w:type="dxa"/>
            <w:vAlign w:val="bottom"/>
          </w:tcPr>
          <w:p w14:paraId="34350A55" w14:textId="77777777" w:rsidR="00000000" w:rsidRDefault="00E5565E">
            <w:pPr>
              <w:spacing w:before="240"/>
              <w:rPr>
                <w:rFonts w:ascii="Times" w:hAnsi="Times"/>
                <w:sz w:val="18"/>
              </w:rPr>
            </w:pPr>
          </w:p>
        </w:tc>
        <w:tc>
          <w:tcPr>
            <w:tcW w:w="2082" w:type="dxa"/>
            <w:vAlign w:val="bottom"/>
          </w:tcPr>
          <w:p w14:paraId="71DA3079" w14:textId="77777777" w:rsidR="00000000" w:rsidRDefault="00E5565E">
            <w:pPr>
              <w:spacing w:before="240"/>
              <w:rPr>
                <w:rFonts w:ascii="Times" w:hAnsi="Times"/>
                <w:sz w:val="18"/>
              </w:rPr>
            </w:pPr>
            <w:r>
              <w:rPr>
                <w:rFonts w:ascii="Times" w:hAnsi="Times"/>
                <w:sz w:val="18"/>
              </w:rPr>
              <w:t>Fed</w:t>
            </w:r>
            <w:r>
              <w:rPr>
                <w:rFonts w:ascii="Times" w:hAnsi="Times"/>
                <w:sz w:val="18"/>
              </w:rPr>
              <w:t>eral</w:t>
            </w:r>
            <w:r>
              <w:rPr>
                <w:rFonts w:ascii="Times" w:hAnsi="Times"/>
                <w:sz w:val="18"/>
              </w:rPr>
              <w:t>. ID# (if any)</w:t>
            </w:r>
          </w:p>
        </w:tc>
        <w:tc>
          <w:tcPr>
            <w:tcW w:w="2778" w:type="dxa"/>
            <w:tcBorders>
              <w:top w:val="single" w:sz="4" w:space="0" w:color="auto"/>
              <w:bottom w:val="single" w:sz="4" w:space="0" w:color="auto"/>
            </w:tcBorders>
            <w:vAlign w:val="bottom"/>
          </w:tcPr>
          <w:p w14:paraId="5A828ABD" w14:textId="77777777" w:rsidR="00000000" w:rsidRDefault="00E5565E">
            <w:pPr>
              <w:spacing w:before="240"/>
              <w:rPr>
                <w:rFonts w:ascii="Times" w:hAnsi="Times"/>
                <w:sz w:val="18"/>
              </w:rPr>
            </w:pPr>
          </w:p>
        </w:tc>
      </w:tr>
    </w:tbl>
    <w:p w14:paraId="009DA0E5" w14:textId="77777777" w:rsidR="00000000" w:rsidRDefault="00E5565E">
      <w:pPr>
        <w:pStyle w:val="Footer"/>
        <w:tabs>
          <w:tab w:val="clear" w:pos="4320"/>
          <w:tab w:val="clear" w:pos="8640"/>
        </w:tabs>
      </w:pPr>
    </w:p>
    <w:p w14:paraId="3A321A54" w14:textId="77777777" w:rsidR="00000000" w:rsidRDefault="00E5565E">
      <w:pPr>
        <w:tabs>
          <w:tab w:val="left" w:pos="1240"/>
          <w:tab w:val="right" w:pos="9360"/>
          <w:tab w:val="left" w:pos="1240"/>
        </w:tabs>
        <w:rPr>
          <w:b/>
          <w:sz w:val="18"/>
        </w:rPr>
      </w:pPr>
    </w:p>
    <w:p w14:paraId="45FDA749" w14:textId="77777777" w:rsidR="005A2EFB" w:rsidRDefault="00E5565E">
      <w:pPr>
        <w:tabs>
          <w:tab w:val="left" w:pos="5080"/>
          <w:tab w:val="right" w:pos="9360"/>
        </w:tabs>
        <w:ind w:left="20" w:right="1555"/>
        <w:rPr>
          <w:rFonts w:ascii="Times" w:hAnsi="Times"/>
          <w:sz w:val="18"/>
        </w:rPr>
      </w:pPr>
      <w:r>
        <w:rPr>
          <w:rFonts w:ascii="Times" w:hAnsi="Times"/>
          <w:sz w:val="18"/>
        </w:rPr>
        <w:t xml:space="preserve">This Agreement (“Agreement”) is made as of </w:t>
      </w:r>
      <w:r>
        <w:rPr>
          <w:rFonts w:ascii="Times" w:hAnsi="Times"/>
          <w:sz w:val="18"/>
        </w:rPr>
        <w:t xml:space="preserve">  _____</w:t>
      </w:r>
      <w:r>
        <w:rPr>
          <w:rFonts w:ascii="Times" w:hAnsi="Times"/>
          <w:sz w:val="18"/>
        </w:rPr>
        <w:t>____________</w:t>
      </w:r>
      <w:r>
        <w:rPr>
          <w:rFonts w:ascii="Times" w:hAnsi="Times"/>
          <w:sz w:val="18"/>
        </w:rPr>
        <w:t xml:space="preserve"> (Date of Agreement), by and between </w:t>
      </w:r>
      <w:r w:rsidR="005A2EFB">
        <w:rPr>
          <w:rFonts w:ascii="Times" w:hAnsi="Times"/>
          <w:sz w:val="18"/>
        </w:rPr>
        <w:t>______________________</w:t>
      </w:r>
      <w:r>
        <w:rPr>
          <w:rFonts w:ascii="Times" w:hAnsi="Times"/>
          <w:sz w:val="18"/>
        </w:rPr>
        <w:t xml:space="preserve"> (“Production Company”) whose offices are located at </w:t>
      </w:r>
      <w:r w:rsidR="005A2EFB">
        <w:rPr>
          <w:rFonts w:ascii="Times" w:hAnsi="Times"/>
          <w:sz w:val="18"/>
        </w:rPr>
        <w:t>__________________</w:t>
      </w:r>
    </w:p>
    <w:p w14:paraId="2F28D7A4" w14:textId="51195E18" w:rsidR="00000000" w:rsidRDefault="005A2EFB">
      <w:pPr>
        <w:tabs>
          <w:tab w:val="left" w:pos="5080"/>
          <w:tab w:val="right" w:pos="9360"/>
        </w:tabs>
        <w:ind w:left="20" w:right="1555"/>
        <w:rPr>
          <w:rFonts w:ascii="Times" w:hAnsi="Times"/>
          <w:b/>
          <w:sz w:val="18"/>
        </w:rPr>
      </w:pPr>
      <w:r>
        <w:rPr>
          <w:rFonts w:ascii="Times" w:hAnsi="Times"/>
          <w:sz w:val="18"/>
        </w:rPr>
        <w:t>______________________</w:t>
      </w:r>
      <w:r w:rsidR="00E5565E">
        <w:rPr>
          <w:rFonts w:ascii="Times" w:hAnsi="Times"/>
          <w:sz w:val="18"/>
        </w:rPr>
        <w:t xml:space="preserve">, </w:t>
      </w:r>
      <w:r w:rsidR="00E5565E">
        <w:rPr>
          <w:rFonts w:ascii="Times" w:hAnsi="Times"/>
          <w:sz w:val="18"/>
        </w:rPr>
        <w:t xml:space="preserve">and </w:t>
      </w:r>
      <w:r w:rsidR="00E5565E">
        <w:rPr>
          <w:rFonts w:ascii="Times" w:hAnsi="Times"/>
          <w:sz w:val="18"/>
        </w:rPr>
        <w:t xml:space="preserve">the above-named </w:t>
      </w:r>
      <w:r w:rsidR="00E5565E">
        <w:rPr>
          <w:rFonts w:ascii="Times" w:hAnsi="Times"/>
          <w:sz w:val="18"/>
        </w:rPr>
        <w:t>employee</w:t>
      </w:r>
      <w:r w:rsidR="00E5565E">
        <w:rPr>
          <w:rFonts w:ascii="Times" w:hAnsi="Times"/>
          <w:sz w:val="18"/>
        </w:rPr>
        <w:t xml:space="preserve"> (“</w:t>
      </w:r>
      <w:r w:rsidR="00E5565E">
        <w:rPr>
          <w:rFonts w:ascii="Times" w:hAnsi="Times"/>
          <w:sz w:val="18"/>
        </w:rPr>
        <w:t>Employee</w:t>
      </w:r>
      <w:r w:rsidR="00E5565E">
        <w:rPr>
          <w:rFonts w:ascii="Times" w:hAnsi="Times"/>
          <w:sz w:val="18"/>
        </w:rPr>
        <w:t>”).</w:t>
      </w:r>
    </w:p>
    <w:p w14:paraId="4CE58CB0" w14:textId="77777777" w:rsidR="00000000" w:rsidRDefault="00E5565E">
      <w:pPr>
        <w:tabs>
          <w:tab w:val="right" w:pos="6700"/>
          <w:tab w:val="right" w:pos="9360"/>
        </w:tabs>
        <w:ind w:right="1555"/>
        <w:rPr>
          <w:rFonts w:ascii="Times" w:hAnsi="Times"/>
          <w:b/>
          <w:sz w:val="18"/>
        </w:rPr>
      </w:pPr>
    </w:p>
    <w:p w14:paraId="1D531B2C" w14:textId="77777777" w:rsidR="00000000" w:rsidRDefault="00E5565E">
      <w:pPr>
        <w:ind w:right="1825"/>
        <w:jc w:val="both"/>
        <w:rPr>
          <w:rFonts w:ascii="Times" w:hAnsi="Times"/>
          <w:sz w:val="18"/>
        </w:rPr>
      </w:pPr>
    </w:p>
    <w:p w14:paraId="6E922148" w14:textId="2756E011" w:rsidR="005123D3" w:rsidRDefault="005123D3">
      <w:pPr>
        <w:ind w:right="1555" w:firstLine="450"/>
        <w:jc w:val="both"/>
        <w:rPr>
          <w:rFonts w:ascii="Times" w:hAnsi="Times"/>
          <w:sz w:val="18"/>
        </w:rPr>
      </w:pPr>
      <w:r>
        <w:rPr>
          <w:rFonts w:ascii="Times" w:hAnsi="Times"/>
          <w:b/>
          <w:caps/>
          <w:sz w:val="18"/>
        </w:rPr>
        <w:t xml:space="preserve">1.  </w:t>
      </w:r>
      <w:r>
        <w:rPr>
          <w:rFonts w:ascii="Times" w:hAnsi="Times"/>
          <w:b/>
          <w:caps/>
          <w:sz w:val="18"/>
        </w:rPr>
        <w:t>COMPENSATION</w:t>
      </w:r>
      <w:r>
        <w:rPr>
          <w:rFonts w:ascii="Times" w:hAnsi="Times"/>
          <w:b/>
          <w:caps/>
          <w:sz w:val="18"/>
        </w:rPr>
        <w:t>:</w:t>
      </w:r>
      <w:r>
        <w:rPr>
          <w:rFonts w:ascii="Times" w:hAnsi="Times"/>
          <w:sz w:val="18"/>
        </w:rPr>
        <w:t xml:space="preserve">  Employee’s </w:t>
      </w:r>
      <w:r>
        <w:rPr>
          <w:rFonts w:ascii="Times" w:hAnsi="Times"/>
          <w:sz w:val="18"/>
        </w:rPr>
        <w:t>compensation for services shall be:_______________________________</w:t>
      </w:r>
    </w:p>
    <w:p w14:paraId="4BD9D158" w14:textId="77777777" w:rsidR="005123D3" w:rsidRDefault="005123D3">
      <w:pPr>
        <w:ind w:right="1555" w:firstLine="450"/>
        <w:jc w:val="both"/>
        <w:rPr>
          <w:rFonts w:ascii="Times" w:hAnsi="Times"/>
          <w:b/>
          <w:caps/>
          <w:sz w:val="18"/>
        </w:rPr>
      </w:pPr>
    </w:p>
    <w:p w14:paraId="18463BA8" w14:textId="527612D5" w:rsidR="00000000" w:rsidRDefault="005123D3">
      <w:pPr>
        <w:ind w:right="1555" w:firstLine="450"/>
        <w:jc w:val="both"/>
        <w:rPr>
          <w:rFonts w:ascii="Times" w:hAnsi="Times"/>
          <w:sz w:val="18"/>
        </w:rPr>
      </w:pPr>
      <w:r>
        <w:rPr>
          <w:rFonts w:ascii="Times" w:hAnsi="Times"/>
          <w:b/>
          <w:caps/>
          <w:sz w:val="18"/>
        </w:rPr>
        <w:t>2</w:t>
      </w:r>
      <w:r w:rsidR="00E5565E">
        <w:rPr>
          <w:rFonts w:ascii="Times" w:hAnsi="Times"/>
          <w:b/>
          <w:caps/>
          <w:sz w:val="18"/>
        </w:rPr>
        <w:t xml:space="preserve">.  </w:t>
      </w:r>
      <w:r w:rsidR="00E5565E">
        <w:rPr>
          <w:rFonts w:ascii="Times" w:hAnsi="Times"/>
          <w:b/>
          <w:caps/>
          <w:sz w:val="18"/>
        </w:rPr>
        <w:t>Grant of Rights:</w:t>
      </w:r>
      <w:r w:rsidR="00E5565E">
        <w:rPr>
          <w:rFonts w:ascii="Times" w:hAnsi="Times"/>
          <w:sz w:val="18"/>
        </w:rPr>
        <w:t xml:space="preserve">  </w:t>
      </w:r>
      <w:r w:rsidR="00E5565E">
        <w:rPr>
          <w:rFonts w:ascii="Times" w:hAnsi="Times"/>
          <w:sz w:val="18"/>
        </w:rPr>
        <w:t>Employee</w:t>
      </w:r>
      <w:r w:rsidR="00E5565E">
        <w:rPr>
          <w:rFonts w:ascii="Times" w:hAnsi="Times"/>
          <w:sz w:val="18"/>
        </w:rPr>
        <w:t>’s</w:t>
      </w:r>
      <w:r w:rsidR="00E5565E">
        <w:rPr>
          <w:rFonts w:ascii="Times" w:hAnsi="Times"/>
          <w:sz w:val="18"/>
        </w:rPr>
        <w:t xml:space="preserve"> contributions in the performance of services here</w:t>
      </w:r>
      <w:r w:rsidR="00E5565E">
        <w:rPr>
          <w:rFonts w:ascii="Times" w:hAnsi="Times"/>
          <w:sz w:val="18"/>
        </w:rPr>
        <w:t>under are as a “work made for hire”</w:t>
      </w:r>
      <w:r w:rsidR="00E5565E">
        <w:rPr>
          <w:rFonts w:ascii="Times" w:hAnsi="Times"/>
          <w:sz w:val="18"/>
        </w:rPr>
        <w:t xml:space="preserve"> (as such term is understood under United States copyright laws) specially commissioned by Company for inclusion in a motion picture.  Company shall be deemed to be the “author” and own all rights in and to </w:t>
      </w:r>
      <w:r w:rsidR="00E5565E">
        <w:rPr>
          <w:rFonts w:ascii="Times" w:hAnsi="Times"/>
          <w:sz w:val="18"/>
        </w:rPr>
        <w:t>Employee</w:t>
      </w:r>
      <w:r w:rsidR="00E5565E">
        <w:rPr>
          <w:rFonts w:ascii="Times" w:hAnsi="Times"/>
          <w:sz w:val="18"/>
        </w:rPr>
        <w:t>’s s</w:t>
      </w:r>
      <w:r w:rsidR="00E5565E">
        <w:rPr>
          <w:rFonts w:ascii="Times" w:hAnsi="Times"/>
          <w:sz w:val="18"/>
        </w:rPr>
        <w:t>ervices, including, without limitation, all now or hereafter existing rights of every kind or character in and to all results and proceeds thereof.   Company shall have the full right to exploit the same in any and all media, now known or hereafter devised</w:t>
      </w:r>
      <w:r w:rsidR="00E5565E">
        <w:rPr>
          <w:rFonts w:ascii="Times" w:hAnsi="Times"/>
          <w:sz w:val="18"/>
        </w:rPr>
        <w:t xml:space="preserve">, in perpetuity, throughout the universe, and to use </w:t>
      </w:r>
      <w:r w:rsidR="00E5565E">
        <w:rPr>
          <w:rFonts w:ascii="Times" w:hAnsi="Times"/>
          <w:sz w:val="18"/>
        </w:rPr>
        <w:t>Employee</w:t>
      </w:r>
      <w:r w:rsidR="00E5565E">
        <w:rPr>
          <w:rFonts w:ascii="Times" w:hAnsi="Times"/>
          <w:sz w:val="18"/>
        </w:rPr>
        <w:t>’s name, photograph, voice, likeness, and biographical material in and in connection with the Picture, all advertising and publicity therefore, and subsidiary and ancillary uses thereof, includ</w:t>
      </w:r>
      <w:r w:rsidR="00E5565E">
        <w:rPr>
          <w:rFonts w:ascii="Times" w:hAnsi="Times"/>
          <w:sz w:val="18"/>
        </w:rPr>
        <w:t xml:space="preserve">ing, without limitation, “behind the scenes” films, “electronic press kit” video releases, and merchandising and commercial tie-ins (but not product endorsements, except the Picture).  </w:t>
      </w:r>
      <w:r w:rsidR="00E5565E">
        <w:rPr>
          <w:rFonts w:ascii="Times" w:hAnsi="Times"/>
          <w:sz w:val="18"/>
        </w:rPr>
        <w:t>Employee</w:t>
      </w:r>
      <w:r w:rsidR="00E5565E">
        <w:rPr>
          <w:rFonts w:ascii="Times" w:hAnsi="Times"/>
          <w:sz w:val="18"/>
        </w:rPr>
        <w:t xml:space="preserve"> expressly waives any rights of droit moral that may be affor</w:t>
      </w:r>
      <w:r w:rsidR="00E5565E">
        <w:rPr>
          <w:rFonts w:ascii="Times" w:hAnsi="Times"/>
          <w:sz w:val="18"/>
        </w:rPr>
        <w:t xml:space="preserve">ded </w:t>
      </w:r>
      <w:r w:rsidR="00E5565E">
        <w:rPr>
          <w:rFonts w:ascii="Times" w:hAnsi="Times"/>
          <w:sz w:val="18"/>
        </w:rPr>
        <w:t>Employee</w:t>
      </w:r>
      <w:r w:rsidR="00E5565E">
        <w:rPr>
          <w:rFonts w:ascii="Times" w:hAnsi="Times"/>
          <w:sz w:val="18"/>
        </w:rPr>
        <w:t xml:space="preserve"> under the laws of any country in connection with the Picture.  Company will not be obligated to produce or release the Picture, or to use the results of </w:t>
      </w:r>
      <w:r w:rsidR="00E5565E">
        <w:rPr>
          <w:rFonts w:ascii="Times" w:hAnsi="Times"/>
          <w:sz w:val="18"/>
        </w:rPr>
        <w:t>Employee</w:t>
      </w:r>
      <w:r w:rsidR="00E5565E">
        <w:rPr>
          <w:rFonts w:ascii="Times" w:hAnsi="Times"/>
          <w:sz w:val="18"/>
        </w:rPr>
        <w:t xml:space="preserve">’s services.  If </w:t>
      </w:r>
      <w:r w:rsidR="00E5565E">
        <w:rPr>
          <w:rFonts w:ascii="Times" w:hAnsi="Times"/>
          <w:sz w:val="18"/>
        </w:rPr>
        <w:t>Employee</w:t>
      </w:r>
      <w:r w:rsidR="00E5565E">
        <w:rPr>
          <w:rFonts w:ascii="Times" w:hAnsi="Times"/>
          <w:sz w:val="18"/>
        </w:rPr>
        <w:t xml:space="preserve"> shall hereafter be deemed to own any rights in or </w:t>
      </w:r>
      <w:r w:rsidR="00E5565E">
        <w:rPr>
          <w:rFonts w:ascii="Times" w:hAnsi="Times"/>
          <w:sz w:val="18"/>
        </w:rPr>
        <w:t xml:space="preserve">to the Picture, </w:t>
      </w:r>
      <w:r w:rsidR="00E5565E">
        <w:rPr>
          <w:rFonts w:ascii="Times" w:hAnsi="Times"/>
          <w:sz w:val="18"/>
        </w:rPr>
        <w:t>Employee</w:t>
      </w:r>
      <w:r w:rsidR="00E5565E">
        <w:rPr>
          <w:rFonts w:ascii="Times" w:hAnsi="Times"/>
          <w:sz w:val="18"/>
        </w:rPr>
        <w:t xml:space="preserve"> hereby assigns such rights to Company and further agrees to execute any documents required by Company to effectuate such intent.</w:t>
      </w:r>
    </w:p>
    <w:p w14:paraId="596B593F" w14:textId="77777777" w:rsidR="00000000" w:rsidRDefault="00E5565E">
      <w:pPr>
        <w:ind w:right="1555"/>
        <w:jc w:val="both"/>
        <w:rPr>
          <w:rFonts w:ascii="Times" w:hAnsi="Times"/>
          <w:sz w:val="18"/>
        </w:rPr>
      </w:pPr>
    </w:p>
    <w:p w14:paraId="064BAF17" w14:textId="7960D452" w:rsidR="00000000" w:rsidRDefault="005123D3">
      <w:pPr>
        <w:ind w:left="20" w:right="1555" w:firstLine="360"/>
        <w:jc w:val="both"/>
        <w:rPr>
          <w:rFonts w:ascii="Times" w:hAnsi="Times"/>
          <w:sz w:val="18"/>
        </w:rPr>
      </w:pPr>
      <w:r>
        <w:rPr>
          <w:rFonts w:ascii="Times" w:hAnsi="Times"/>
          <w:b/>
          <w:sz w:val="18"/>
        </w:rPr>
        <w:t>3</w:t>
      </w:r>
      <w:r w:rsidR="00E5565E">
        <w:rPr>
          <w:rFonts w:ascii="Times" w:hAnsi="Times"/>
          <w:b/>
          <w:sz w:val="18"/>
        </w:rPr>
        <w:t xml:space="preserve">. STATUS OF PARTIES: </w:t>
      </w:r>
      <w:r w:rsidR="00E5565E">
        <w:rPr>
          <w:rFonts w:ascii="Times" w:hAnsi="Times"/>
          <w:sz w:val="18"/>
        </w:rPr>
        <w:t>It is expressly acknowledged by the partie</w:t>
      </w:r>
      <w:r w:rsidR="00E5565E">
        <w:rPr>
          <w:rFonts w:ascii="Times" w:hAnsi="Times"/>
          <w:sz w:val="18"/>
        </w:rPr>
        <w:t xml:space="preserve">s hereto that </w:t>
      </w:r>
      <w:r w:rsidR="00E5565E">
        <w:rPr>
          <w:rFonts w:ascii="Times" w:hAnsi="Times"/>
          <w:sz w:val="18"/>
        </w:rPr>
        <w:t>Employee</w:t>
      </w:r>
      <w:r w:rsidR="00E5565E">
        <w:rPr>
          <w:rFonts w:ascii="Times" w:hAnsi="Times"/>
          <w:sz w:val="18"/>
        </w:rPr>
        <w:t xml:space="preserve"> is an </w:t>
      </w:r>
      <w:r w:rsidR="00E5565E">
        <w:rPr>
          <w:rFonts w:ascii="Times" w:hAnsi="Times"/>
          <w:sz w:val="18"/>
        </w:rPr>
        <w:t>“</w:t>
      </w:r>
      <w:r w:rsidR="00E5565E">
        <w:rPr>
          <w:rFonts w:ascii="Times" w:hAnsi="Times"/>
          <w:sz w:val="18"/>
        </w:rPr>
        <w:t>Employee</w:t>
      </w:r>
      <w:r w:rsidR="00E5565E">
        <w:rPr>
          <w:rFonts w:ascii="Times" w:hAnsi="Times"/>
          <w:sz w:val="18"/>
        </w:rPr>
        <w:t>”</w:t>
      </w:r>
      <w:r w:rsidR="00E5565E">
        <w:rPr>
          <w:rFonts w:ascii="Times" w:hAnsi="Times"/>
          <w:sz w:val="18"/>
        </w:rPr>
        <w:t xml:space="preserve"> and nothing in this Agreement is intended or shall be construed to create with Production Company </w:t>
      </w:r>
      <w:r w:rsidR="00E5565E">
        <w:rPr>
          <w:rFonts w:ascii="Times" w:hAnsi="Times"/>
          <w:sz w:val="18"/>
        </w:rPr>
        <w:t xml:space="preserve">a </w:t>
      </w:r>
      <w:r w:rsidR="00E5565E">
        <w:rPr>
          <w:rFonts w:ascii="Times" w:hAnsi="Times"/>
          <w:sz w:val="18"/>
        </w:rPr>
        <w:t xml:space="preserve">joint venture relationship, or a lease or landlord/tenant relationship, or to allow Production Company to exercise control or direction over the manner or method by which </w:t>
      </w:r>
      <w:r w:rsidR="00E5565E">
        <w:rPr>
          <w:rFonts w:ascii="Times" w:hAnsi="Times"/>
          <w:sz w:val="18"/>
        </w:rPr>
        <w:t>Employee</w:t>
      </w:r>
      <w:r w:rsidR="00E5565E">
        <w:rPr>
          <w:rFonts w:ascii="Times" w:hAnsi="Times"/>
          <w:sz w:val="18"/>
        </w:rPr>
        <w:t xml:space="preserve"> performs her services which are the subject matter of this Agreement; prov</w:t>
      </w:r>
      <w:r w:rsidR="00E5565E">
        <w:rPr>
          <w:rFonts w:ascii="Times" w:hAnsi="Times"/>
          <w:sz w:val="18"/>
        </w:rPr>
        <w:t xml:space="preserve">ided always that the services to be provided hereunder by </w:t>
      </w:r>
      <w:r w:rsidR="00E5565E">
        <w:rPr>
          <w:rFonts w:ascii="Times" w:hAnsi="Times"/>
          <w:sz w:val="18"/>
        </w:rPr>
        <w:t>Employee</w:t>
      </w:r>
      <w:r w:rsidR="00E5565E">
        <w:rPr>
          <w:rFonts w:ascii="Times" w:hAnsi="Times"/>
          <w:sz w:val="18"/>
        </w:rPr>
        <w:t xml:space="preserve"> shall be provided in a manner consistent with professional standards governing such services and the provisions of this Agreement. </w:t>
      </w:r>
      <w:r w:rsidR="00E5565E">
        <w:rPr>
          <w:rFonts w:ascii="Times" w:hAnsi="Times"/>
          <w:sz w:val="18"/>
        </w:rPr>
        <w:t>Employee</w:t>
      </w:r>
      <w:r w:rsidR="00E5565E">
        <w:rPr>
          <w:rFonts w:ascii="Times" w:hAnsi="Times"/>
          <w:sz w:val="18"/>
        </w:rPr>
        <w:t xml:space="preserve"> understands and agrees that Production Compan</w:t>
      </w:r>
      <w:r w:rsidR="00E5565E">
        <w:rPr>
          <w:rFonts w:ascii="Times" w:hAnsi="Times"/>
          <w:sz w:val="18"/>
        </w:rPr>
        <w:t>y w</w:t>
      </w:r>
      <w:r w:rsidR="00E5565E">
        <w:rPr>
          <w:rFonts w:ascii="Times" w:hAnsi="Times"/>
          <w:sz w:val="18"/>
        </w:rPr>
        <w:t>i</w:t>
      </w:r>
      <w:r w:rsidR="00E5565E">
        <w:rPr>
          <w:rFonts w:ascii="Times" w:hAnsi="Times"/>
          <w:sz w:val="18"/>
        </w:rPr>
        <w:t>ll</w:t>
      </w:r>
      <w:r w:rsidR="00E5565E">
        <w:rPr>
          <w:rFonts w:ascii="Times" w:hAnsi="Times"/>
          <w:sz w:val="18"/>
        </w:rPr>
        <w:t xml:space="preserve"> </w:t>
      </w:r>
      <w:r w:rsidR="00E5565E">
        <w:rPr>
          <w:rFonts w:ascii="Times" w:hAnsi="Times"/>
          <w:sz w:val="18"/>
        </w:rPr>
        <w:t xml:space="preserve">withhold on behalf of </w:t>
      </w:r>
      <w:r w:rsidR="00E5565E">
        <w:rPr>
          <w:rFonts w:ascii="Times" w:hAnsi="Times"/>
          <w:sz w:val="18"/>
        </w:rPr>
        <w:t>Employee</w:t>
      </w:r>
      <w:r w:rsidR="00E5565E">
        <w:rPr>
          <w:rFonts w:ascii="Times" w:hAnsi="Times"/>
          <w:sz w:val="18"/>
        </w:rPr>
        <w:t xml:space="preserve"> pursuant to this Agreement any sums for income tax, unemployment insurance, social security, or any other withholding pursuant to any law or requirement of any governmental body relating to</w:t>
      </w:r>
      <w:r w:rsidR="00E5565E">
        <w:rPr>
          <w:rFonts w:ascii="Times" w:hAnsi="Times"/>
          <w:sz w:val="18"/>
        </w:rPr>
        <w:t xml:space="preserve"> </w:t>
      </w:r>
      <w:r w:rsidR="00E5565E">
        <w:rPr>
          <w:rFonts w:ascii="Times" w:hAnsi="Times"/>
          <w:sz w:val="18"/>
        </w:rPr>
        <w:t>Employee</w:t>
      </w:r>
      <w:r w:rsidR="00E5565E">
        <w:rPr>
          <w:rFonts w:ascii="Times" w:hAnsi="Times"/>
          <w:sz w:val="18"/>
        </w:rPr>
        <w:t>.</w:t>
      </w:r>
    </w:p>
    <w:p w14:paraId="2088B9BC" w14:textId="77777777" w:rsidR="00000000" w:rsidRDefault="00E5565E">
      <w:pPr>
        <w:ind w:right="1825"/>
        <w:jc w:val="both"/>
        <w:rPr>
          <w:rFonts w:ascii="Times" w:hAnsi="Times"/>
          <w:sz w:val="18"/>
        </w:rPr>
      </w:pPr>
    </w:p>
    <w:p w14:paraId="384A1380" w14:textId="21C23B51" w:rsidR="00000000" w:rsidRDefault="00145B5C">
      <w:pPr>
        <w:ind w:right="1555" w:firstLine="450"/>
        <w:jc w:val="both"/>
        <w:rPr>
          <w:rFonts w:ascii="Times" w:hAnsi="Times"/>
          <w:sz w:val="18"/>
        </w:rPr>
      </w:pPr>
      <w:r>
        <w:rPr>
          <w:rFonts w:ascii="Times" w:hAnsi="Times"/>
          <w:b/>
          <w:caps/>
          <w:sz w:val="18"/>
        </w:rPr>
        <w:t>4</w:t>
      </w:r>
      <w:r w:rsidR="00E5565E">
        <w:rPr>
          <w:rFonts w:ascii="Times" w:hAnsi="Times"/>
          <w:b/>
          <w:caps/>
          <w:sz w:val="18"/>
        </w:rPr>
        <w:t xml:space="preserve">.  </w:t>
      </w:r>
      <w:r w:rsidR="00E5565E">
        <w:rPr>
          <w:rFonts w:ascii="Times" w:hAnsi="Times"/>
          <w:b/>
          <w:caps/>
          <w:sz w:val="18"/>
        </w:rPr>
        <w:t xml:space="preserve">Services:  </w:t>
      </w:r>
      <w:r w:rsidR="00E5565E">
        <w:rPr>
          <w:rFonts w:ascii="Times" w:hAnsi="Times"/>
          <w:sz w:val="18"/>
        </w:rPr>
        <w:t>Employee</w:t>
      </w:r>
      <w:r w:rsidR="00E5565E">
        <w:rPr>
          <w:rFonts w:ascii="Times" w:hAnsi="Times"/>
          <w:sz w:val="18"/>
        </w:rPr>
        <w:t xml:space="preserve"> shall render services hereunder from the Start Date, which are usual and</w:t>
      </w:r>
      <w:r w:rsidR="00E5565E">
        <w:rPr>
          <w:rFonts w:ascii="Times" w:hAnsi="Times"/>
          <w:sz w:val="18"/>
        </w:rPr>
        <w:t xml:space="preserve"> customary of the services required of a person employed in this capacity in the motion picture industry, and shall render such services exclusively to Company thereafter through the completion off </w:t>
      </w:r>
      <w:r w:rsidR="00E5565E">
        <w:rPr>
          <w:rFonts w:ascii="Times" w:hAnsi="Times"/>
          <w:sz w:val="18"/>
        </w:rPr>
        <w:t>Employee</w:t>
      </w:r>
      <w:r w:rsidR="00E5565E">
        <w:rPr>
          <w:rFonts w:ascii="Times" w:hAnsi="Times"/>
          <w:sz w:val="18"/>
        </w:rPr>
        <w:t xml:space="preserve">’s services as determined by Company.  </w:t>
      </w:r>
      <w:r w:rsidR="00E5565E">
        <w:rPr>
          <w:rFonts w:ascii="Times" w:hAnsi="Times"/>
          <w:sz w:val="18"/>
        </w:rPr>
        <w:t>Employee</w:t>
      </w:r>
      <w:r w:rsidR="00E5565E">
        <w:rPr>
          <w:rFonts w:ascii="Times" w:hAnsi="Times"/>
          <w:sz w:val="18"/>
        </w:rPr>
        <w:t xml:space="preserve">’s services in the position stated above shall be rendered to the best of </w:t>
      </w:r>
      <w:r w:rsidR="00E5565E">
        <w:rPr>
          <w:rFonts w:ascii="Times" w:hAnsi="Times"/>
          <w:sz w:val="18"/>
        </w:rPr>
        <w:t>Employee</w:t>
      </w:r>
      <w:r w:rsidR="00E5565E">
        <w:rPr>
          <w:rFonts w:ascii="Times" w:hAnsi="Times"/>
          <w:sz w:val="18"/>
        </w:rPr>
        <w:t>’s ability and as Company directs in its sole discretion, including, without limitation, all matters of taste and judgment.</w:t>
      </w:r>
    </w:p>
    <w:p w14:paraId="0CDAE3CE" w14:textId="77777777" w:rsidR="00000000" w:rsidRDefault="00E5565E">
      <w:pPr>
        <w:ind w:right="1555"/>
        <w:jc w:val="both"/>
        <w:rPr>
          <w:rFonts w:ascii="Times" w:hAnsi="Times"/>
          <w:sz w:val="18"/>
        </w:rPr>
      </w:pPr>
    </w:p>
    <w:p w14:paraId="44620232" w14:textId="0FCED7AB" w:rsidR="00000000" w:rsidRDefault="00145B5C">
      <w:pPr>
        <w:ind w:right="1555" w:firstLine="380"/>
        <w:jc w:val="both"/>
        <w:rPr>
          <w:rFonts w:ascii="Times" w:hAnsi="Times"/>
          <w:b/>
          <w:sz w:val="18"/>
        </w:rPr>
      </w:pPr>
      <w:r>
        <w:rPr>
          <w:rFonts w:ascii="Times" w:hAnsi="Times"/>
          <w:b/>
          <w:caps/>
          <w:sz w:val="18"/>
        </w:rPr>
        <w:t>5</w:t>
      </w:r>
      <w:r w:rsidR="00E5565E">
        <w:rPr>
          <w:rFonts w:ascii="Times" w:hAnsi="Times"/>
          <w:b/>
          <w:caps/>
          <w:sz w:val="18"/>
        </w:rPr>
        <w:t xml:space="preserve">.  </w:t>
      </w:r>
      <w:r w:rsidR="00E5565E">
        <w:rPr>
          <w:rFonts w:ascii="Times" w:hAnsi="Times"/>
          <w:b/>
          <w:caps/>
          <w:sz w:val="18"/>
        </w:rPr>
        <w:t>Work Day and Work Week:</w:t>
      </w:r>
      <w:r w:rsidR="00E5565E">
        <w:rPr>
          <w:rFonts w:ascii="Times" w:hAnsi="Times"/>
          <w:sz w:val="18"/>
        </w:rPr>
        <w:t xml:space="preserve">  The Daily Rate re</w:t>
      </w:r>
      <w:r w:rsidR="00E5565E">
        <w:rPr>
          <w:rFonts w:ascii="Times" w:hAnsi="Times"/>
          <w:sz w:val="18"/>
        </w:rPr>
        <w:t xml:space="preserve">presents the workday.  The workday shall begin at Call on set and conclude with Wrap on set.  For Prep, Shoot and Wrap, the paid workweek shall consist of no more than six (6) days.  There is no minimum guarantee of employment.  Partial weeks will be paid </w:t>
      </w:r>
      <w:r w:rsidR="00E5565E">
        <w:rPr>
          <w:rFonts w:ascii="Times" w:hAnsi="Times"/>
          <w:sz w:val="18"/>
        </w:rPr>
        <w:t xml:space="preserve">at one times the daily rate for each day worked.  The daily rate is determined by dividing the </w:t>
      </w:r>
      <w:r w:rsidR="00E5565E">
        <w:rPr>
          <w:rFonts w:ascii="Times" w:hAnsi="Times"/>
          <w:sz w:val="18"/>
        </w:rPr>
        <w:t>Employee</w:t>
      </w:r>
      <w:r w:rsidR="00E5565E">
        <w:rPr>
          <w:rFonts w:ascii="Times" w:hAnsi="Times"/>
          <w:sz w:val="18"/>
        </w:rPr>
        <w:t xml:space="preserve"> weekly rate by 6 days during the shoot.  All extra workdays shall be subject to Company’s prior approval.  Sundays and holidays worked shall be paid a</w:t>
      </w:r>
      <w:r w:rsidR="00E5565E">
        <w:rPr>
          <w:rFonts w:ascii="Times" w:hAnsi="Times"/>
          <w:sz w:val="18"/>
        </w:rPr>
        <w:t xml:space="preserve">s regular days, and </w:t>
      </w:r>
      <w:r w:rsidR="00E5565E">
        <w:rPr>
          <w:rFonts w:ascii="Times" w:hAnsi="Times"/>
          <w:sz w:val="18"/>
        </w:rPr>
        <w:lastRenderedPageBreak/>
        <w:t xml:space="preserve">holidays not worked shall not be paid.  In no event shall overtime be paid.  Unless expressly provided elsewhere in this deal memo, no increased or additional compensation shall accrue or be payable to </w:t>
      </w:r>
      <w:r w:rsidR="00E5565E">
        <w:rPr>
          <w:rFonts w:ascii="Times" w:hAnsi="Times"/>
          <w:sz w:val="18"/>
        </w:rPr>
        <w:t>Employee</w:t>
      </w:r>
      <w:r w:rsidR="00E5565E">
        <w:rPr>
          <w:rFonts w:ascii="Times" w:hAnsi="Times"/>
          <w:sz w:val="18"/>
        </w:rPr>
        <w:t xml:space="preserve"> for the rendering of se</w:t>
      </w:r>
      <w:r w:rsidR="00E5565E">
        <w:rPr>
          <w:rFonts w:ascii="Times" w:hAnsi="Times"/>
          <w:sz w:val="18"/>
        </w:rPr>
        <w:t>rvices at night or on weekends or holidays, or after the expiration of any particular number of hours of service in any period.</w:t>
      </w:r>
    </w:p>
    <w:p w14:paraId="7EFB0004" w14:textId="77777777" w:rsidR="00000000" w:rsidRDefault="00E5565E">
      <w:pPr>
        <w:ind w:right="1555" w:firstLine="380"/>
        <w:jc w:val="both"/>
        <w:rPr>
          <w:rFonts w:ascii="Times" w:hAnsi="Times"/>
          <w:b/>
          <w:sz w:val="18"/>
        </w:rPr>
      </w:pPr>
    </w:p>
    <w:p w14:paraId="7E3CA112" w14:textId="32D3AF1B" w:rsidR="00000000" w:rsidRDefault="00145B5C">
      <w:pPr>
        <w:ind w:right="1555" w:firstLine="380"/>
        <w:jc w:val="both"/>
        <w:rPr>
          <w:rFonts w:ascii="Times" w:hAnsi="Times"/>
          <w:sz w:val="18"/>
        </w:rPr>
      </w:pPr>
      <w:r>
        <w:rPr>
          <w:rFonts w:ascii="Times" w:hAnsi="Times"/>
          <w:b/>
          <w:caps/>
          <w:sz w:val="18"/>
        </w:rPr>
        <w:t>6</w:t>
      </w:r>
      <w:r w:rsidR="00E5565E">
        <w:rPr>
          <w:rFonts w:ascii="Times" w:hAnsi="Times"/>
          <w:b/>
          <w:caps/>
          <w:sz w:val="18"/>
        </w:rPr>
        <w:t xml:space="preserve">.  </w:t>
      </w:r>
      <w:r w:rsidR="00E5565E">
        <w:rPr>
          <w:rFonts w:ascii="Times" w:hAnsi="Times"/>
          <w:b/>
          <w:caps/>
          <w:sz w:val="18"/>
        </w:rPr>
        <w:t>Turnaround:</w:t>
      </w:r>
      <w:r w:rsidR="00E5565E">
        <w:rPr>
          <w:rFonts w:ascii="Times" w:hAnsi="Times"/>
          <w:caps/>
          <w:sz w:val="18"/>
        </w:rPr>
        <w:t xml:space="preserve">  </w:t>
      </w:r>
      <w:r w:rsidR="00E5565E">
        <w:rPr>
          <w:rFonts w:ascii="Times" w:hAnsi="Times"/>
          <w:sz w:val="18"/>
        </w:rPr>
        <w:t xml:space="preserve">Producers shall afford </w:t>
      </w:r>
      <w:r w:rsidR="00E5565E">
        <w:rPr>
          <w:rFonts w:ascii="Times" w:hAnsi="Times"/>
          <w:sz w:val="18"/>
        </w:rPr>
        <w:t>Employee</w:t>
      </w:r>
      <w:r w:rsidR="00E5565E">
        <w:rPr>
          <w:rFonts w:ascii="Times" w:hAnsi="Times"/>
          <w:sz w:val="18"/>
        </w:rPr>
        <w:t xml:space="preserve"> at least a ten-hour tur</w:t>
      </w:r>
      <w:r w:rsidR="00E5565E">
        <w:rPr>
          <w:rFonts w:ascii="Times" w:hAnsi="Times"/>
          <w:sz w:val="18"/>
        </w:rPr>
        <w:t xml:space="preserve">naround period between workdays.  </w:t>
      </w:r>
      <w:r w:rsidR="00E5565E">
        <w:rPr>
          <w:rFonts w:ascii="Times" w:hAnsi="Times"/>
          <w:sz w:val="18"/>
        </w:rPr>
        <w:t>All turnaround infringements shall be subject to Company’s prior approval.</w:t>
      </w:r>
    </w:p>
    <w:p w14:paraId="76FC270C" w14:textId="77777777" w:rsidR="00000000" w:rsidRDefault="00E5565E">
      <w:pPr>
        <w:ind w:right="1555" w:firstLine="380"/>
        <w:jc w:val="both"/>
        <w:rPr>
          <w:rFonts w:ascii="Times" w:hAnsi="Times"/>
          <w:sz w:val="18"/>
        </w:rPr>
      </w:pPr>
    </w:p>
    <w:p w14:paraId="4272ECC6" w14:textId="2FA65868" w:rsidR="00000000" w:rsidRDefault="00145B5C">
      <w:pPr>
        <w:ind w:right="1555" w:firstLine="380"/>
        <w:jc w:val="both"/>
        <w:rPr>
          <w:rFonts w:ascii="Times" w:hAnsi="Times"/>
          <w:sz w:val="18"/>
        </w:rPr>
      </w:pPr>
      <w:r>
        <w:rPr>
          <w:rFonts w:ascii="Times" w:hAnsi="Times"/>
          <w:b/>
          <w:caps/>
          <w:sz w:val="18"/>
        </w:rPr>
        <w:t>7</w:t>
      </w:r>
      <w:r w:rsidR="00E5565E">
        <w:rPr>
          <w:rFonts w:ascii="Times" w:hAnsi="Times"/>
          <w:b/>
          <w:caps/>
          <w:sz w:val="18"/>
        </w:rPr>
        <w:t xml:space="preserve">.  </w:t>
      </w:r>
      <w:r w:rsidR="00E5565E">
        <w:rPr>
          <w:rFonts w:ascii="Times" w:hAnsi="Times"/>
          <w:b/>
          <w:caps/>
          <w:sz w:val="18"/>
        </w:rPr>
        <w:t xml:space="preserve">Meals:  </w:t>
      </w:r>
      <w:r w:rsidR="00E5565E">
        <w:rPr>
          <w:rFonts w:ascii="Times" w:hAnsi="Times"/>
          <w:sz w:val="18"/>
        </w:rPr>
        <w:t xml:space="preserve">On shoot days, Company shall provide </w:t>
      </w:r>
      <w:r w:rsidR="00E5565E">
        <w:rPr>
          <w:rFonts w:ascii="Times" w:hAnsi="Times"/>
          <w:sz w:val="18"/>
        </w:rPr>
        <w:t>Employee</w:t>
      </w:r>
      <w:r w:rsidR="00E5565E">
        <w:rPr>
          <w:rFonts w:ascii="Times" w:hAnsi="Times"/>
          <w:sz w:val="18"/>
        </w:rPr>
        <w:t xml:space="preserve"> with a complimentary </w:t>
      </w:r>
      <w:r w:rsidR="00E5565E">
        <w:rPr>
          <w:rFonts w:ascii="Times" w:hAnsi="Times"/>
          <w:sz w:val="18"/>
        </w:rPr>
        <w:t>lunch, and, if necessary, a “secon</w:t>
      </w:r>
      <w:r w:rsidR="00E5565E">
        <w:rPr>
          <w:rFonts w:ascii="Times" w:hAnsi="Times"/>
          <w:sz w:val="18"/>
        </w:rPr>
        <w:t>d meal.”</w:t>
      </w:r>
      <w:r w:rsidR="00E5565E">
        <w:rPr>
          <w:rFonts w:ascii="Times" w:hAnsi="Times"/>
          <w:sz w:val="18"/>
        </w:rPr>
        <w:t xml:space="preserve">  Lunch and second meal periods shall not count as time worked and shall be </w:t>
      </w:r>
      <w:r w:rsidR="00E5565E">
        <w:rPr>
          <w:rFonts w:ascii="Times" w:hAnsi="Times"/>
          <w:sz w:val="18"/>
        </w:rPr>
        <w:t>at least thirty minutes in duration except such meals that are deemed “walk away” meals.  Meal periods shall be granted every six hours.  Company shall be allowed three fifteen-minute Grace Periods per workweek.  Grace Periods shall be called in advance, a</w:t>
      </w:r>
      <w:r w:rsidR="00E5565E">
        <w:rPr>
          <w:rFonts w:ascii="Times" w:hAnsi="Times"/>
          <w:sz w:val="18"/>
        </w:rPr>
        <w:t>nd only when shooting is about to begin or is already in progress.  In no event shall meal penalties apply.</w:t>
      </w:r>
    </w:p>
    <w:p w14:paraId="4DF233AF" w14:textId="77777777" w:rsidR="00000000" w:rsidRDefault="00E5565E">
      <w:pPr>
        <w:ind w:right="1555" w:firstLine="380"/>
        <w:jc w:val="both"/>
        <w:rPr>
          <w:rFonts w:ascii="Times" w:hAnsi="Times"/>
          <w:sz w:val="18"/>
        </w:rPr>
      </w:pPr>
    </w:p>
    <w:p w14:paraId="5FB58C8D" w14:textId="0AF6ADEC" w:rsidR="00000000" w:rsidRDefault="00145B5C">
      <w:pPr>
        <w:ind w:right="1555" w:firstLine="380"/>
        <w:jc w:val="both"/>
        <w:rPr>
          <w:rFonts w:ascii="Times" w:hAnsi="Times"/>
          <w:sz w:val="18"/>
        </w:rPr>
      </w:pPr>
      <w:r>
        <w:rPr>
          <w:rFonts w:ascii="Times" w:hAnsi="Times"/>
          <w:b/>
          <w:caps/>
          <w:sz w:val="18"/>
        </w:rPr>
        <w:t>8</w:t>
      </w:r>
      <w:r w:rsidR="00E5565E">
        <w:rPr>
          <w:rFonts w:ascii="Times" w:hAnsi="Times"/>
          <w:b/>
          <w:caps/>
          <w:sz w:val="18"/>
        </w:rPr>
        <w:t xml:space="preserve">.  </w:t>
      </w:r>
      <w:r w:rsidR="00E5565E">
        <w:rPr>
          <w:rFonts w:ascii="Times" w:hAnsi="Times"/>
          <w:b/>
          <w:caps/>
          <w:sz w:val="18"/>
        </w:rPr>
        <w:t>Petty Cash &amp; Expenses:</w:t>
      </w:r>
      <w:r w:rsidR="00E5565E">
        <w:rPr>
          <w:rFonts w:ascii="Times" w:hAnsi="Times"/>
          <w:sz w:val="18"/>
        </w:rPr>
        <w:t xml:space="preserve">  All petty cash expenditures must be documented by valid original receipts.  Any purchases or rentals by </w:t>
      </w:r>
      <w:r w:rsidR="00E5565E">
        <w:rPr>
          <w:rFonts w:ascii="Times" w:hAnsi="Times"/>
          <w:sz w:val="18"/>
        </w:rPr>
        <w:t>Employee</w:t>
      </w:r>
      <w:r w:rsidR="00E5565E">
        <w:rPr>
          <w:rFonts w:ascii="Times" w:hAnsi="Times"/>
          <w:sz w:val="18"/>
        </w:rPr>
        <w:t xml:space="preserve"> must be ap</w:t>
      </w:r>
      <w:r w:rsidR="00E5565E">
        <w:rPr>
          <w:rFonts w:ascii="Times" w:hAnsi="Times"/>
          <w:sz w:val="18"/>
        </w:rPr>
        <w:t xml:space="preserve">proved in advance by the Producer and/or Line Producer, and must be documented by Purchase Orders.  </w:t>
      </w:r>
      <w:r w:rsidR="00E5565E">
        <w:rPr>
          <w:rFonts w:ascii="Times" w:hAnsi="Times"/>
          <w:sz w:val="18"/>
        </w:rPr>
        <w:t>Employee</w:t>
      </w:r>
      <w:r w:rsidR="00E5565E">
        <w:rPr>
          <w:rFonts w:ascii="Times" w:hAnsi="Times"/>
          <w:sz w:val="18"/>
        </w:rPr>
        <w:t xml:space="preserve"> is responsible for all purchases, rentals, and expenses undertaken by </w:t>
      </w:r>
      <w:r w:rsidR="00E5565E">
        <w:rPr>
          <w:rFonts w:ascii="Times" w:hAnsi="Times"/>
          <w:sz w:val="18"/>
        </w:rPr>
        <w:t>Employee</w:t>
      </w:r>
      <w:r w:rsidR="00E5565E">
        <w:rPr>
          <w:rFonts w:ascii="Times" w:hAnsi="Times"/>
          <w:sz w:val="18"/>
        </w:rPr>
        <w:t xml:space="preserve"> without Company’s prior approval, including, but not limited to, cos</w:t>
      </w:r>
      <w:r w:rsidR="00E5565E">
        <w:rPr>
          <w:rFonts w:ascii="Times" w:hAnsi="Times"/>
          <w:sz w:val="18"/>
        </w:rPr>
        <w:t xml:space="preserve">ts for cellular phone use.  If </w:t>
      </w:r>
      <w:r w:rsidR="00E5565E">
        <w:rPr>
          <w:rFonts w:ascii="Times" w:hAnsi="Times"/>
          <w:sz w:val="18"/>
        </w:rPr>
        <w:t>Employee</w:t>
      </w:r>
      <w:r w:rsidR="00E5565E">
        <w:rPr>
          <w:rFonts w:ascii="Times" w:hAnsi="Times"/>
          <w:sz w:val="18"/>
        </w:rPr>
        <w:t xml:space="preserve"> is assigned a walkie-talkie, pager, or any other equipment, </w:t>
      </w:r>
      <w:r w:rsidR="00E5565E">
        <w:rPr>
          <w:rFonts w:ascii="Times" w:hAnsi="Times"/>
          <w:sz w:val="18"/>
        </w:rPr>
        <w:t>Employee</w:t>
      </w:r>
      <w:r w:rsidR="00E5565E">
        <w:rPr>
          <w:rFonts w:ascii="Times" w:hAnsi="Times"/>
          <w:sz w:val="18"/>
        </w:rPr>
        <w:t xml:space="preserve"> shall be responsible for returning same to the Production in good working order.  </w:t>
      </w:r>
      <w:r w:rsidR="00E5565E">
        <w:rPr>
          <w:rFonts w:ascii="Times" w:hAnsi="Times"/>
          <w:sz w:val="18"/>
        </w:rPr>
        <w:t>Employee</w:t>
      </w:r>
      <w:r w:rsidR="00E5565E">
        <w:rPr>
          <w:rFonts w:ascii="Times" w:hAnsi="Times"/>
          <w:sz w:val="18"/>
        </w:rPr>
        <w:t xml:space="preserve"> hereby authorizes Company to deduct from </w:t>
      </w:r>
      <w:r w:rsidR="00E5565E">
        <w:rPr>
          <w:rFonts w:ascii="Times" w:hAnsi="Times"/>
          <w:sz w:val="18"/>
        </w:rPr>
        <w:t>Employee</w:t>
      </w:r>
      <w:r w:rsidR="00E5565E">
        <w:rPr>
          <w:rFonts w:ascii="Times" w:hAnsi="Times"/>
          <w:sz w:val="18"/>
        </w:rPr>
        <w:t>’s fina</w:t>
      </w:r>
      <w:r w:rsidR="00E5565E">
        <w:rPr>
          <w:rFonts w:ascii="Times" w:hAnsi="Times"/>
          <w:sz w:val="18"/>
        </w:rPr>
        <w:t xml:space="preserve">l payroll check, if not paid by </w:t>
      </w:r>
      <w:r w:rsidR="00E5565E">
        <w:rPr>
          <w:rFonts w:ascii="Times" w:hAnsi="Times"/>
          <w:sz w:val="18"/>
        </w:rPr>
        <w:t>Employee</w:t>
      </w:r>
      <w:r w:rsidR="00E5565E">
        <w:rPr>
          <w:rFonts w:ascii="Times" w:hAnsi="Times"/>
          <w:sz w:val="18"/>
        </w:rPr>
        <w:t xml:space="preserve"> prior to termination, any outstanding balance in </w:t>
      </w:r>
      <w:r w:rsidR="00E5565E">
        <w:rPr>
          <w:rFonts w:ascii="Times" w:hAnsi="Times"/>
          <w:sz w:val="18"/>
        </w:rPr>
        <w:t>Employee</w:t>
      </w:r>
      <w:r w:rsidR="00E5565E">
        <w:rPr>
          <w:rFonts w:ascii="Times" w:hAnsi="Times"/>
          <w:sz w:val="18"/>
        </w:rPr>
        <w:t xml:space="preserve">’s petty cash advance fund and any costs of repair or replacement of any walkie-talkie or pager (or any other equipment assigned to </w:t>
      </w:r>
      <w:r w:rsidR="00E5565E">
        <w:rPr>
          <w:rFonts w:ascii="Times" w:hAnsi="Times"/>
          <w:sz w:val="18"/>
        </w:rPr>
        <w:t>Employee</w:t>
      </w:r>
      <w:r w:rsidR="00E5565E">
        <w:rPr>
          <w:rFonts w:ascii="Times" w:hAnsi="Times"/>
          <w:sz w:val="18"/>
        </w:rPr>
        <w:t>) accrued as a res</w:t>
      </w:r>
      <w:r w:rsidR="00E5565E">
        <w:rPr>
          <w:rFonts w:ascii="Times" w:hAnsi="Times"/>
          <w:sz w:val="18"/>
        </w:rPr>
        <w:t xml:space="preserve">ult of </w:t>
      </w:r>
      <w:r w:rsidR="00E5565E">
        <w:rPr>
          <w:rFonts w:ascii="Times" w:hAnsi="Times"/>
          <w:sz w:val="18"/>
        </w:rPr>
        <w:t>Employee</w:t>
      </w:r>
      <w:r w:rsidR="00E5565E">
        <w:rPr>
          <w:rFonts w:ascii="Times" w:hAnsi="Times"/>
          <w:sz w:val="18"/>
        </w:rPr>
        <w:t>’s negligence.</w:t>
      </w:r>
    </w:p>
    <w:p w14:paraId="52DDDE1B" w14:textId="77777777" w:rsidR="00000000" w:rsidRDefault="00E5565E">
      <w:pPr>
        <w:ind w:right="1555" w:firstLine="380"/>
        <w:jc w:val="both"/>
        <w:rPr>
          <w:rFonts w:ascii="Times" w:hAnsi="Times"/>
          <w:sz w:val="18"/>
        </w:rPr>
      </w:pPr>
    </w:p>
    <w:p w14:paraId="249E8654" w14:textId="6D3B0B79" w:rsidR="00000000" w:rsidRDefault="00145B5C">
      <w:pPr>
        <w:ind w:right="1555" w:firstLine="380"/>
        <w:jc w:val="both"/>
        <w:rPr>
          <w:rFonts w:ascii="Times" w:hAnsi="Times"/>
          <w:sz w:val="18"/>
        </w:rPr>
      </w:pPr>
      <w:r>
        <w:rPr>
          <w:rFonts w:ascii="Times" w:hAnsi="Times"/>
          <w:b/>
          <w:caps/>
          <w:sz w:val="18"/>
        </w:rPr>
        <w:t>9</w:t>
      </w:r>
      <w:r w:rsidR="00E5565E">
        <w:rPr>
          <w:rFonts w:ascii="Times" w:hAnsi="Times"/>
          <w:b/>
          <w:caps/>
          <w:sz w:val="18"/>
        </w:rPr>
        <w:t xml:space="preserve">.  </w:t>
      </w:r>
      <w:r w:rsidR="00E5565E">
        <w:rPr>
          <w:rFonts w:ascii="Times" w:hAnsi="Times"/>
          <w:b/>
          <w:caps/>
          <w:sz w:val="18"/>
        </w:rPr>
        <w:t>Employment Rentals:</w:t>
      </w:r>
      <w:r w:rsidR="00E5565E">
        <w:rPr>
          <w:rFonts w:ascii="Times" w:hAnsi="Times"/>
          <w:caps/>
          <w:sz w:val="18"/>
        </w:rPr>
        <w:t xml:space="preserve">  </w:t>
      </w:r>
      <w:r w:rsidR="00E5565E">
        <w:rPr>
          <w:rFonts w:ascii="Times" w:hAnsi="Times"/>
          <w:sz w:val="18"/>
        </w:rPr>
        <w:t xml:space="preserve">Any rentals from </w:t>
      </w:r>
      <w:r w:rsidR="00E5565E">
        <w:rPr>
          <w:rFonts w:ascii="Times" w:hAnsi="Times"/>
          <w:sz w:val="18"/>
        </w:rPr>
        <w:t>Employee</w:t>
      </w:r>
      <w:r w:rsidR="00E5565E">
        <w:rPr>
          <w:rFonts w:ascii="Times" w:hAnsi="Times"/>
          <w:sz w:val="18"/>
        </w:rPr>
        <w:t xml:space="preserve"> must be approved by the Producer and/or Line Producer, and must be documented at the time of hire with a rental agreement.</w:t>
      </w:r>
    </w:p>
    <w:p w14:paraId="70941A28" w14:textId="77777777" w:rsidR="00000000" w:rsidRDefault="00E5565E">
      <w:pPr>
        <w:ind w:right="1555" w:firstLine="380"/>
        <w:jc w:val="both"/>
        <w:rPr>
          <w:rFonts w:ascii="Times" w:hAnsi="Times"/>
          <w:sz w:val="18"/>
        </w:rPr>
      </w:pPr>
    </w:p>
    <w:p w14:paraId="7CBC61F8" w14:textId="2165109D" w:rsidR="00000000" w:rsidRDefault="00145B5C">
      <w:pPr>
        <w:ind w:right="1555" w:firstLine="380"/>
        <w:jc w:val="both"/>
        <w:rPr>
          <w:rFonts w:ascii="Times" w:hAnsi="Times"/>
          <w:sz w:val="18"/>
        </w:rPr>
      </w:pPr>
      <w:r>
        <w:rPr>
          <w:rFonts w:ascii="Times" w:hAnsi="Times"/>
          <w:b/>
          <w:caps/>
          <w:sz w:val="18"/>
        </w:rPr>
        <w:t>10</w:t>
      </w:r>
      <w:r w:rsidR="00E5565E">
        <w:rPr>
          <w:rFonts w:ascii="Times" w:hAnsi="Times"/>
          <w:b/>
          <w:caps/>
          <w:sz w:val="18"/>
        </w:rPr>
        <w:t xml:space="preserve">.  </w:t>
      </w:r>
      <w:r w:rsidR="00E5565E">
        <w:rPr>
          <w:rFonts w:ascii="Times" w:hAnsi="Times"/>
          <w:b/>
          <w:caps/>
          <w:sz w:val="18"/>
        </w:rPr>
        <w:t>No Authority:</w:t>
      </w:r>
      <w:r w:rsidR="00E5565E">
        <w:rPr>
          <w:rFonts w:ascii="Times" w:hAnsi="Times"/>
          <w:b/>
          <w:sz w:val="18"/>
        </w:rPr>
        <w:t xml:space="preserve">  </w:t>
      </w:r>
      <w:r w:rsidR="00E5565E">
        <w:rPr>
          <w:rFonts w:ascii="Times" w:hAnsi="Times"/>
          <w:sz w:val="18"/>
        </w:rPr>
        <w:t>Employee</w:t>
      </w:r>
      <w:r w:rsidR="00E5565E">
        <w:rPr>
          <w:rFonts w:ascii="Times" w:hAnsi="Times"/>
          <w:sz w:val="18"/>
        </w:rPr>
        <w:t xml:space="preserve"> acknowledges and agrees that </w:t>
      </w:r>
      <w:r w:rsidR="00E5565E">
        <w:rPr>
          <w:rFonts w:ascii="Times" w:hAnsi="Times"/>
          <w:sz w:val="18"/>
        </w:rPr>
        <w:t>Employee</w:t>
      </w:r>
      <w:r w:rsidR="00E5565E">
        <w:rPr>
          <w:rFonts w:ascii="Times" w:hAnsi="Times"/>
          <w:sz w:val="18"/>
        </w:rPr>
        <w:t xml:space="preserve"> has no right or authority to, and that </w:t>
      </w:r>
      <w:r w:rsidR="00E5565E">
        <w:rPr>
          <w:rFonts w:ascii="Times" w:hAnsi="Times"/>
          <w:sz w:val="18"/>
        </w:rPr>
        <w:t>Employee</w:t>
      </w:r>
      <w:r w:rsidR="00E5565E">
        <w:rPr>
          <w:rFonts w:ascii="Times" w:hAnsi="Times"/>
          <w:sz w:val="18"/>
        </w:rPr>
        <w:t xml:space="preserve"> shall not, enter into any agreements for Company or on Company’s behalf whereby Company may be required to perform any obligations or pay any monies or other consideration (including, without limitati</w:t>
      </w:r>
      <w:r w:rsidR="00E5565E">
        <w:rPr>
          <w:rFonts w:ascii="Times" w:hAnsi="Times"/>
          <w:sz w:val="18"/>
        </w:rPr>
        <w:t>on, any agreement for the employment of any person or the purchase or rental of any article or material) without company’s proper written consent.</w:t>
      </w:r>
    </w:p>
    <w:p w14:paraId="62076798" w14:textId="77777777" w:rsidR="00000000" w:rsidRDefault="00E5565E">
      <w:pPr>
        <w:ind w:right="1555" w:firstLine="380"/>
        <w:jc w:val="both"/>
        <w:rPr>
          <w:rFonts w:ascii="Times" w:hAnsi="Times"/>
          <w:sz w:val="18"/>
        </w:rPr>
      </w:pPr>
    </w:p>
    <w:p w14:paraId="511E1FD7" w14:textId="1E6525E0" w:rsidR="00000000" w:rsidRDefault="00E5565E">
      <w:pPr>
        <w:ind w:right="1555" w:firstLine="380"/>
        <w:jc w:val="both"/>
        <w:rPr>
          <w:rFonts w:ascii="Times" w:hAnsi="Times"/>
          <w:sz w:val="18"/>
        </w:rPr>
      </w:pPr>
      <w:r>
        <w:rPr>
          <w:rFonts w:ascii="Times" w:hAnsi="Times"/>
          <w:b/>
          <w:caps/>
          <w:sz w:val="18"/>
        </w:rPr>
        <w:t>1</w:t>
      </w:r>
      <w:r w:rsidR="00145B5C">
        <w:rPr>
          <w:rFonts w:ascii="Times" w:hAnsi="Times"/>
          <w:b/>
          <w:caps/>
          <w:sz w:val="18"/>
        </w:rPr>
        <w:t>1</w:t>
      </w:r>
      <w:r>
        <w:rPr>
          <w:rFonts w:ascii="Times" w:hAnsi="Times"/>
          <w:b/>
          <w:caps/>
          <w:sz w:val="18"/>
        </w:rPr>
        <w:t xml:space="preserve">.  </w:t>
      </w:r>
      <w:r>
        <w:rPr>
          <w:rFonts w:ascii="Times" w:hAnsi="Times"/>
          <w:b/>
          <w:caps/>
          <w:sz w:val="18"/>
        </w:rPr>
        <w:t>Product Placement &amp; Publicity:</w:t>
      </w:r>
      <w:r>
        <w:rPr>
          <w:rFonts w:ascii="Times" w:hAnsi="Times"/>
          <w:b/>
          <w:sz w:val="18"/>
        </w:rPr>
        <w:t xml:space="preserve">  </w:t>
      </w:r>
      <w:r>
        <w:rPr>
          <w:rFonts w:ascii="Times" w:hAnsi="Times"/>
          <w:sz w:val="18"/>
        </w:rPr>
        <w:t>Employee</w:t>
      </w:r>
      <w:r>
        <w:rPr>
          <w:rFonts w:ascii="Times" w:hAnsi="Times"/>
          <w:sz w:val="18"/>
        </w:rPr>
        <w:t xml:space="preserve"> must clear any product placement or promotional activity with Compa</w:t>
      </w:r>
      <w:r>
        <w:rPr>
          <w:rFonts w:ascii="Times" w:hAnsi="Times"/>
          <w:sz w:val="18"/>
        </w:rPr>
        <w:t xml:space="preserve">ny and may not release to third parties any scripts or outlines without prior written permission from Company.  </w:t>
      </w:r>
      <w:r>
        <w:rPr>
          <w:rFonts w:ascii="Times" w:hAnsi="Times"/>
          <w:sz w:val="18"/>
        </w:rPr>
        <w:t>Employee</w:t>
      </w:r>
      <w:r>
        <w:rPr>
          <w:rFonts w:ascii="Times" w:hAnsi="Times"/>
          <w:sz w:val="18"/>
        </w:rPr>
        <w:t xml:space="preserve"> agrees not to give any interviews or authorize any publicity relating to the Picture or </w:t>
      </w:r>
      <w:r>
        <w:rPr>
          <w:rFonts w:ascii="Times" w:hAnsi="Times"/>
          <w:sz w:val="18"/>
        </w:rPr>
        <w:t>Employee</w:t>
      </w:r>
      <w:r>
        <w:rPr>
          <w:rFonts w:ascii="Times" w:hAnsi="Times"/>
          <w:sz w:val="18"/>
        </w:rPr>
        <w:t>’s services thereon without Company’s p</w:t>
      </w:r>
      <w:r>
        <w:rPr>
          <w:rFonts w:ascii="Times" w:hAnsi="Times"/>
          <w:sz w:val="18"/>
        </w:rPr>
        <w:t>rior written permission.</w:t>
      </w:r>
    </w:p>
    <w:p w14:paraId="0BB84AFC" w14:textId="77777777" w:rsidR="00000000" w:rsidRDefault="00E5565E">
      <w:pPr>
        <w:ind w:right="1555" w:firstLine="380"/>
        <w:jc w:val="both"/>
        <w:rPr>
          <w:rFonts w:ascii="Times" w:hAnsi="Times"/>
          <w:sz w:val="18"/>
        </w:rPr>
      </w:pPr>
    </w:p>
    <w:p w14:paraId="38214AC9" w14:textId="7EFD1049" w:rsidR="00000000" w:rsidRDefault="00E5565E">
      <w:pPr>
        <w:ind w:right="1555" w:firstLine="380"/>
        <w:jc w:val="both"/>
        <w:rPr>
          <w:rFonts w:ascii="Times" w:hAnsi="Times"/>
          <w:sz w:val="18"/>
        </w:rPr>
      </w:pPr>
      <w:r>
        <w:rPr>
          <w:rFonts w:ascii="Times" w:hAnsi="Times"/>
          <w:b/>
          <w:caps/>
          <w:sz w:val="18"/>
        </w:rPr>
        <w:t>1</w:t>
      </w:r>
      <w:r w:rsidR="00145B5C">
        <w:rPr>
          <w:rFonts w:ascii="Times" w:hAnsi="Times"/>
          <w:b/>
          <w:caps/>
          <w:sz w:val="18"/>
        </w:rPr>
        <w:t>2</w:t>
      </w:r>
      <w:r>
        <w:rPr>
          <w:rFonts w:ascii="Times" w:hAnsi="Times"/>
          <w:b/>
          <w:caps/>
          <w:sz w:val="18"/>
        </w:rPr>
        <w:t xml:space="preserve">.  </w:t>
      </w:r>
      <w:r>
        <w:rPr>
          <w:rFonts w:ascii="Times" w:hAnsi="Times"/>
          <w:b/>
          <w:caps/>
          <w:sz w:val="18"/>
        </w:rPr>
        <w:t>Employee</w:t>
      </w:r>
      <w:r>
        <w:rPr>
          <w:rFonts w:ascii="Times" w:hAnsi="Times"/>
          <w:b/>
          <w:caps/>
          <w:sz w:val="18"/>
        </w:rPr>
        <w:t>-At-Will Termination:</w:t>
      </w:r>
      <w:r>
        <w:rPr>
          <w:rFonts w:ascii="Times" w:hAnsi="Times"/>
          <w:caps/>
          <w:sz w:val="18"/>
        </w:rPr>
        <w:t xml:space="preserve">  </w:t>
      </w:r>
      <w:r>
        <w:rPr>
          <w:rFonts w:ascii="Times" w:hAnsi="Times"/>
          <w:sz w:val="18"/>
        </w:rPr>
        <w:t>C</w:t>
      </w:r>
      <w:r>
        <w:rPr>
          <w:rFonts w:ascii="Times" w:hAnsi="Times"/>
          <w:sz w:val="18"/>
        </w:rPr>
        <w:t xml:space="preserve">ompany reserves the right to discharge </w:t>
      </w:r>
      <w:r>
        <w:rPr>
          <w:rFonts w:ascii="Times" w:hAnsi="Times"/>
          <w:sz w:val="18"/>
        </w:rPr>
        <w:t>Employee</w:t>
      </w:r>
      <w:r>
        <w:rPr>
          <w:rFonts w:ascii="Times" w:hAnsi="Times"/>
          <w:sz w:val="18"/>
        </w:rPr>
        <w:t xml:space="preserve"> at any time subject only to the obligation, if </w:t>
      </w:r>
      <w:r>
        <w:rPr>
          <w:rFonts w:ascii="Times" w:hAnsi="Times"/>
          <w:sz w:val="18"/>
        </w:rPr>
        <w:t>Employee</w:t>
      </w:r>
      <w:r>
        <w:rPr>
          <w:rFonts w:ascii="Times" w:hAnsi="Times"/>
          <w:sz w:val="18"/>
        </w:rPr>
        <w:t xml:space="preserve"> is not in default, to pay the balance of any compensation earned as of the date of termination</w:t>
      </w:r>
      <w:r>
        <w:rPr>
          <w:rFonts w:ascii="Times" w:hAnsi="Times"/>
          <w:sz w:val="18"/>
        </w:rPr>
        <w:t xml:space="preserve">.  This Deal Memo is also subject to termination by Company in the event of any incapacity or default of </w:t>
      </w:r>
      <w:r>
        <w:rPr>
          <w:rFonts w:ascii="Times" w:hAnsi="Times"/>
          <w:sz w:val="18"/>
        </w:rPr>
        <w:t>Employee</w:t>
      </w:r>
      <w:r>
        <w:rPr>
          <w:rFonts w:ascii="Times" w:hAnsi="Times"/>
          <w:sz w:val="18"/>
        </w:rPr>
        <w:t>, or in the case of any suspension or postponement of production by any reason of labor controversy; governmental action, regulation, or decree</w:t>
      </w:r>
      <w:r>
        <w:rPr>
          <w:rFonts w:ascii="Times" w:hAnsi="Times"/>
          <w:sz w:val="18"/>
        </w:rPr>
        <w:t xml:space="preserve">; act of God; or for any other customary “force majeure” reason.  Upon such termination, no financial or other obligations shall accrue to </w:t>
      </w:r>
      <w:r>
        <w:rPr>
          <w:rFonts w:ascii="Times" w:hAnsi="Times"/>
          <w:sz w:val="18"/>
        </w:rPr>
        <w:t>Employee</w:t>
      </w:r>
      <w:r>
        <w:rPr>
          <w:rFonts w:ascii="Times" w:hAnsi="Times"/>
          <w:sz w:val="18"/>
        </w:rPr>
        <w:t xml:space="preserve">, except as set forth in the first sentence of this paragraph.  </w:t>
      </w:r>
      <w:r>
        <w:rPr>
          <w:rFonts w:ascii="Times" w:hAnsi="Times"/>
          <w:sz w:val="18"/>
        </w:rPr>
        <w:t>Employee</w:t>
      </w:r>
      <w:r>
        <w:rPr>
          <w:rFonts w:ascii="Times" w:hAnsi="Times"/>
          <w:sz w:val="18"/>
        </w:rPr>
        <w:t xml:space="preserve"> agrees not to consume alcohol during</w:t>
      </w:r>
      <w:r>
        <w:rPr>
          <w:rFonts w:ascii="Times" w:hAnsi="Times"/>
          <w:sz w:val="18"/>
        </w:rPr>
        <w:t xml:space="preserve"> or three hours prior to daily employment.  The consumption of alcohol or illicit drugs, during hours of employment or while operating Producer’s vehicles or other equipment shall be considered a default and grounds for immediate dismissal of </w:t>
      </w:r>
      <w:r>
        <w:rPr>
          <w:rFonts w:ascii="Times" w:hAnsi="Times"/>
          <w:sz w:val="18"/>
        </w:rPr>
        <w:t>Employee</w:t>
      </w:r>
      <w:r>
        <w:rPr>
          <w:rFonts w:ascii="Times" w:hAnsi="Times"/>
          <w:sz w:val="18"/>
        </w:rPr>
        <w:t>.  Th</w:t>
      </w:r>
      <w:r>
        <w:rPr>
          <w:rFonts w:ascii="Times" w:hAnsi="Times"/>
          <w:sz w:val="18"/>
        </w:rPr>
        <w:t>e expiration or termination of this Deal Memo shall not affect the ownership by Company of the rights granted herein.</w:t>
      </w:r>
    </w:p>
    <w:p w14:paraId="703EE56C" w14:textId="77777777" w:rsidR="00000000" w:rsidRDefault="00E5565E">
      <w:pPr>
        <w:ind w:right="1555" w:firstLine="380"/>
        <w:jc w:val="both"/>
        <w:rPr>
          <w:rFonts w:ascii="Times" w:hAnsi="Times"/>
          <w:sz w:val="18"/>
        </w:rPr>
      </w:pPr>
    </w:p>
    <w:p w14:paraId="37F4495C" w14:textId="784FFE4C" w:rsidR="00000000" w:rsidRDefault="00E5565E">
      <w:pPr>
        <w:ind w:right="1555" w:firstLine="380"/>
        <w:jc w:val="both"/>
        <w:rPr>
          <w:rFonts w:ascii="Times" w:hAnsi="Times"/>
          <w:sz w:val="18"/>
        </w:rPr>
      </w:pPr>
      <w:r>
        <w:rPr>
          <w:rFonts w:ascii="Times" w:hAnsi="Times"/>
          <w:b/>
          <w:caps/>
          <w:sz w:val="18"/>
        </w:rPr>
        <w:t>1</w:t>
      </w:r>
      <w:r w:rsidR="00145B5C">
        <w:rPr>
          <w:rFonts w:ascii="Times" w:hAnsi="Times"/>
          <w:b/>
          <w:caps/>
          <w:sz w:val="18"/>
        </w:rPr>
        <w:t>3</w:t>
      </w:r>
      <w:r>
        <w:rPr>
          <w:rFonts w:ascii="Times" w:hAnsi="Times"/>
          <w:b/>
          <w:caps/>
          <w:sz w:val="18"/>
        </w:rPr>
        <w:t xml:space="preserve">.  </w:t>
      </w:r>
      <w:r>
        <w:rPr>
          <w:rFonts w:ascii="Times" w:hAnsi="Times"/>
          <w:b/>
          <w:caps/>
          <w:sz w:val="18"/>
        </w:rPr>
        <w:t>Credit:</w:t>
      </w:r>
      <w:r>
        <w:rPr>
          <w:rFonts w:ascii="Times" w:hAnsi="Times"/>
          <w:b/>
          <w:sz w:val="18"/>
        </w:rPr>
        <w:t xml:space="preserve">  </w:t>
      </w:r>
      <w:r>
        <w:rPr>
          <w:rFonts w:ascii="Times" w:hAnsi="Times"/>
          <w:sz w:val="18"/>
        </w:rPr>
        <w:t xml:space="preserve">Provided that </w:t>
      </w:r>
      <w:r>
        <w:rPr>
          <w:rFonts w:ascii="Times" w:hAnsi="Times"/>
          <w:sz w:val="18"/>
        </w:rPr>
        <w:t>Employee</w:t>
      </w:r>
      <w:r>
        <w:rPr>
          <w:rFonts w:ascii="Times" w:hAnsi="Times"/>
          <w:sz w:val="18"/>
        </w:rPr>
        <w:t xml:space="preserve"> is not in default of this Deal Memo and fully performs all </w:t>
      </w:r>
      <w:r>
        <w:rPr>
          <w:rFonts w:ascii="Times" w:hAnsi="Times"/>
          <w:sz w:val="18"/>
        </w:rPr>
        <w:t>Employee</w:t>
      </w:r>
      <w:r>
        <w:rPr>
          <w:rFonts w:ascii="Times" w:hAnsi="Times"/>
          <w:sz w:val="18"/>
        </w:rPr>
        <w:t>’s services to Company’s satisfaction,</w:t>
      </w:r>
      <w:r>
        <w:rPr>
          <w:rFonts w:ascii="Times" w:hAnsi="Times"/>
          <w:sz w:val="18"/>
        </w:rPr>
        <w:t xml:space="preserve"> </w:t>
      </w:r>
      <w:r>
        <w:rPr>
          <w:rFonts w:ascii="Times" w:hAnsi="Times"/>
          <w:sz w:val="18"/>
        </w:rPr>
        <w:t>Employee</w:t>
      </w:r>
      <w:r>
        <w:rPr>
          <w:rFonts w:ascii="Times" w:hAnsi="Times"/>
          <w:sz w:val="18"/>
        </w:rPr>
        <w:t xml:space="preserve"> shall be accorded credit in the end titles of the Picture at Company’s sole discretion in substantially the form noted on the first page of this Deal Memo, subject to customary Distributor’s exclusions.  All other aspects of </w:t>
      </w:r>
      <w:r>
        <w:rPr>
          <w:rFonts w:ascii="Times" w:hAnsi="Times"/>
          <w:sz w:val="18"/>
        </w:rPr>
        <w:t>Employee</w:t>
      </w:r>
      <w:r>
        <w:rPr>
          <w:rFonts w:ascii="Times" w:hAnsi="Times"/>
          <w:sz w:val="18"/>
        </w:rPr>
        <w:t xml:space="preserve"> credit, in a</w:t>
      </w:r>
      <w:r>
        <w:rPr>
          <w:rFonts w:ascii="Times" w:hAnsi="Times"/>
          <w:sz w:val="18"/>
        </w:rPr>
        <w:t>ny, shall be Company’s sole discretion.  No failure by Company, its assigns, distributors, etc., to comply with the credit requirements of this Paragraph 1</w:t>
      </w:r>
      <w:r>
        <w:rPr>
          <w:rFonts w:ascii="Times" w:hAnsi="Times"/>
          <w:sz w:val="18"/>
        </w:rPr>
        <w:t>2</w:t>
      </w:r>
      <w:r>
        <w:rPr>
          <w:rFonts w:ascii="Times" w:hAnsi="Times"/>
          <w:sz w:val="18"/>
        </w:rPr>
        <w:t xml:space="preserve"> shall be deemed a breach of this Deal Memo.  Company shall, however, use all reasonable efforts to </w:t>
      </w:r>
      <w:r>
        <w:rPr>
          <w:rFonts w:ascii="Times" w:hAnsi="Times"/>
          <w:sz w:val="18"/>
        </w:rPr>
        <w:t>cure prospectively any such failure of which it becomes aware.</w:t>
      </w:r>
    </w:p>
    <w:p w14:paraId="31AF2245" w14:textId="77777777" w:rsidR="00000000" w:rsidRDefault="00E5565E">
      <w:pPr>
        <w:ind w:right="1555" w:firstLine="380"/>
        <w:jc w:val="both"/>
        <w:rPr>
          <w:rFonts w:ascii="Times" w:hAnsi="Times"/>
          <w:sz w:val="18"/>
        </w:rPr>
      </w:pPr>
    </w:p>
    <w:p w14:paraId="26C26E5C" w14:textId="155CACEF" w:rsidR="00000000" w:rsidRDefault="00E5565E">
      <w:pPr>
        <w:ind w:right="1555" w:firstLine="380"/>
        <w:jc w:val="both"/>
        <w:rPr>
          <w:rFonts w:ascii="Times" w:hAnsi="Times"/>
          <w:sz w:val="18"/>
        </w:rPr>
      </w:pPr>
      <w:r>
        <w:rPr>
          <w:rFonts w:ascii="Times" w:hAnsi="Times"/>
          <w:b/>
          <w:caps/>
          <w:sz w:val="18"/>
        </w:rPr>
        <w:t>1</w:t>
      </w:r>
      <w:r w:rsidR="00145B5C">
        <w:rPr>
          <w:rFonts w:ascii="Times" w:hAnsi="Times"/>
          <w:b/>
          <w:caps/>
          <w:sz w:val="18"/>
        </w:rPr>
        <w:t>4</w:t>
      </w:r>
      <w:r>
        <w:rPr>
          <w:rFonts w:ascii="Times" w:hAnsi="Times"/>
          <w:b/>
          <w:caps/>
          <w:sz w:val="18"/>
        </w:rPr>
        <w:t xml:space="preserve">.  </w:t>
      </w:r>
      <w:r>
        <w:rPr>
          <w:rFonts w:ascii="Times" w:hAnsi="Times"/>
          <w:b/>
          <w:caps/>
          <w:sz w:val="18"/>
        </w:rPr>
        <w:t>Insurance:</w:t>
      </w:r>
      <w:r>
        <w:rPr>
          <w:rFonts w:ascii="Times" w:hAnsi="Times"/>
          <w:b/>
          <w:sz w:val="18"/>
        </w:rPr>
        <w:t xml:space="preserve">  </w:t>
      </w:r>
      <w:r>
        <w:rPr>
          <w:rFonts w:ascii="Times" w:hAnsi="Times"/>
          <w:sz w:val="18"/>
        </w:rPr>
        <w:t xml:space="preserve">Theft or damage to </w:t>
      </w:r>
      <w:r>
        <w:rPr>
          <w:rFonts w:ascii="Times" w:hAnsi="Times"/>
          <w:sz w:val="18"/>
        </w:rPr>
        <w:t>Employee</w:t>
      </w:r>
      <w:r>
        <w:rPr>
          <w:rFonts w:ascii="Times" w:hAnsi="Times"/>
          <w:sz w:val="18"/>
        </w:rPr>
        <w:t xml:space="preserve">’s property due to negligence of </w:t>
      </w:r>
      <w:r>
        <w:rPr>
          <w:rFonts w:ascii="Times" w:hAnsi="Times"/>
          <w:sz w:val="18"/>
        </w:rPr>
        <w:t>Employee</w:t>
      </w:r>
      <w:r>
        <w:rPr>
          <w:rFonts w:ascii="Times" w:hAnsi="Times"/>
          <w:sz w:val="18"/>
        </w:rPr>
        <w:t xml:space="preserve"> will not be covered by Producer’s insurance or reimbursed by Producer and will be the sole responsibility of </w:t>
      </w:r>
      <w:r>
        <w:rPr>
          <w:rFonts w:ascii="Times" w:hAnsi="Times"/>
          <w:sz w:val="18"/>
        </w:rPr>
        <w:t>Employee</w:t>
      </w:r>
      <w:r>
        <w:rPr>
          <w:rFonts w:ascii="Times" w:hAnsi="Times"/>
          <w:sz w:val="18"/>
        </w:rPr>
        <w:t>.  Neither the Producer nor its insurance agent covers or pays for personal items lost, stolen or damaged.</w:t>
      </w:r>
    </w:p>
    <w:p w14:paraId="0C10893B" w14:textId="77777777" w:rsidR="00000000" w:rsidRDefault="00E5565E">
      <w:pPr>
        <w:ind w:right="1555" w:firstLine="380"/>
        <w:jc w:val="both"/>
        <w:rPr>
          <w:rFonts w:ascii="Times" w:hAnsi="Times"/>
          <w:sz w:val="18"/>
        </w:rPr>
      </w:pPr>
    </w:p>
    <w:p w14:paraId="716D4CAF" w14:textId="380BCDBC" w:rsidR="00000000" w:rsidRDefault="00E5565E">
      <w:pPr>
        <w:ind w:right="1555" w:firstLine="380"/>
        <w:jc w:val="both"/>
        <w:rPr>
          <w:rFonts w:ascii="Times" w:hAnsi="Times"/>
          <w:sz w:val="18"/>
        </w:rPr>
      </w:pPr>
      <w:r>
        <w:rPr>
          <w:rFonts w:ascii="Times" w:hAnsi="Times"/>
          <w:b/>
          <w:caps/>
          <w:sz w:val="18"/>
        </w:rPr>
        <w:t>1</w:t>
      </w:r>
      <w:r w:rsidR="00145B5C">
        <w:rPr>
          <w:rFonts w:ascii="Times" w:hAnsi="Times"/>
          <w:b/>
          <w:caps/>
          <w:sz w:val="18"/>
        </w:rPr>
        <w:t>5</w:t>
      </w:r>
      <w:r>
        <w:rPr>
          <w:rFonts w:ascii="Times" w:hAnsi="Times"/>
          <w:b/>
          <w:caps/>
          <w:sz w:val="18"/>
        </w:rPr>
        <w:t xml:space="preserve">.  </w:t>
      </w:r>
      <w:r>
        <w:rPr>
          <w:rFonts w:ascii="Times" w:hAnsi="Times"/>
          <w:b/>
          <w:caps/>
          <w:sz w:val="18"/>
        </w:rPr>
        <w:t xml:space="preserve">Assignment:  </w:t>
      </w:r>
      <w:r>
        <w:rPr>
          <w:rFonts w:ascii="Times" w:hAnsi="Times"/>
          <w:sz w:val="18"/>
        </w:rPr>
        <w:t>Company shall have the right to transfer or assign its rights and obligations pursuant to this Deal Memo  to any other person, fi</w:t>
      </w:r>
      <w:r>
        <w:rPr>
          <w:rFonts w:ascii="Times" w:hAnsi="Times"/>
          <w:sz w:val="18"/>
        </w:rPr>
        <w:t xml:space="preserve">rm, or corporation, and upon such assignment shall be relieved of its obligations to </w:t>
      </w:r>
      <w:r>
        <w:rPr>
          <w:rFonts w:ascii="Times" w:hAnsi="Times"/>
          <w:sz w:val="18"/>
        </w:rPr>
        <w:t>Employee</w:t>
      </w:r>
      <w:r>
        <w:rPr>
          <w:rFonts w:ascii="Times" w:hAnsi="Times"/>
          <w:sz w:val="18"/>
        </w:rPr>
        <w:t>.</w:t>
      </w:r>
    </w:p>
    <w:p w14:paraId="0923D4E2" w14:textId="77777777" w:rsidR="00000000" w:rsidRDefault="00E5565E">
      <w:pPr>
        <w:ind w:right="1555" w:firstLine="380"/>
        <w:jc w:val="both"/>
        <w:rPr>
          <w:rFonts w:ascii="Times" w:hAnsi="Times"/>
          <w:sz w:val="18"/>
        </w:rPr>
      </w:pPr>
    </w:p>
    <w:p w14:paraId="3EAA8698" w14:textId="39A29D16" w:rsidR="00000000" w:rsidRDefault="00E5565E">
      <w:pPr>
        <w:ind w:right="1555" w:firstLine="380"/>
        <w:jc w:val="both"/>
        <w:rPr>
          <w:rFonts w:ascii="Times" w:hAnsi="Times"/>
          <w:sz w:val="18"/>
        </w:rPr>
      </w:pPr>
      <w:r>
        <w:rPr>
          <w:rFonts w:ascii="Times" w:hAnsi="Times"/>
          <w:b/>
          <w:caps/>
          <w:sz w:val="18"/>
        </w:rPr>
        <w:t>1</w:t>
      </w:r>
      <w:r w:rsidR="00145B5C">
        <w:rPr>
          <w:rFonts w:ascii="Times" w:hAnsi="Times"/>
          <w:b/>
          <w:caps/>
          <w:sz w:val="18"/>
        </w:rPr>
        <w:t>6</w:t>
      </w:r>
      <w:r>
        <w:rPr>
          <w:rFonts w:ascii="Times" w:hAnsi="Times"/>
          <w:b/>
          <w:caps/>
          <w:sz w:val="18"/>
        </w:rPr>
        <w:t xml:space="preserve">.  </w:t>
      </w:r>
      <w:r>
        <w:rPr>
          <w:rFonts w:ascii="Times" w:hAnsi="Times"/>
          <w:b/>
          <w:caps/>
          <w:sz w:val="18"/>
        </w:rPr>
        <w:t>Non-Union:</w:t>
      </w:r>
      <w:r>
        <w:rPr>
          <w:rFonts w:ascii="Times" w:hAnsi="Times"/>
          <w:b/>
          <w:sz w:val="18"/>
        </w:rPr>
        <w:t xml:space="preserve">  </w:t>
      </w:r>
      <w:r>
        <w:rPr>
          <w:rFonts w:ascii="Times" w:hAnsi="Times"/>
          <w:sz w:val="18"/>
        </w:rPr>
        <w:t>Employee</w:t>
      </w:r>
      <w:r>
        <w:rPr>
          <w:rFonts w:ascii="Times" w:hAnsi="Times"/>
          <w:sz w:val="18"/>
        </w:rPr>
        <w:t xml:space="preserve"> understands and agrees that the Picture is a non-union production.</w:t>
      </w:r>
    </w:p>
    <w:p w14:paraId="2EFA3A4E" w14:textId="77777777" w:rsidR="00000000" w:rsidRDefault="00E5565E">
      <w:pPr>
        <w:ind w:right="1555" w:firstLine="380"/>
        <w:jc w:val="both"/>
        <w:rPr>
          <w:rFonts w:ascii="Times" w:hAnsi="Times"/>
          <w:sz w:val="18"/>
        </w:rPr>
      </w:pPr>
    </w:p>
    <w:p w14:paraId="509B87F2" w14:textId="47609013" w:rsidR="00000000" w:rsidRDefault="00E5565E">
      <w:pPr>
        <w:ind w:right="1555" w:firstLine="380"/>
        <w:jc w:val="both"/>
        <w:rPr>
          <w:rFonts w:ascii="Times" w:hAnsi="Times"/>
          <w:sz w:val="18"/>
        </w:rPr>
      </w:pPr>
      <w:r>
        <w:rPr>
          <w:rFonts w:ascii="Times" w:hAnsi="Times"/>
          <w:b/>
          <w:caps/>
          <w:sz w:val="18"/>
        </w:rPr>
        <w:t>1</w:t>
      </w:r>
      <w:r w:rsidR="00145B5C">
        <w:rPr>
          <w:rFonts w:ascii="Times" w:hAnsi="Times"/>
          <w:b/>
          <w:caps/>
          <w:sz w:val="18"/>
        </w:rPr>
        <w:t>7</w:t>
      </w:r>
      <w:r>
        <w:rPr>
          <w:rFonts w:ascii="Times" w:hAnsi="Times"/>
          <w:b/>
          <w:caps/>
          <w:sz w:val="18"/>
        </w:rPr>
        <w:t xml:space="preserve">.  </w:t>
      </w:r>
      <w:r>
        <w:rPr>
          <w:rFonts w:ascii="Times" w:hAnsi="Times"/>
          <w:b/>
          <w:caps/>
          <w:sz w:val="18"/>
        </w:rPr>
        <w:t>Publicity:</w:t>
      </w:r>
      <w:r>
        <w:rPr>
          <w:rFonts w:ascii="Times" w:hAnsi="Times"/>
          <w:sz w:val="18"/>
        </w:rPr>
        <w:t xml:space="preserve">  Production shall have the perpetual and exclusive right to </w:t>
      </w:r>
      <w:r>
        <w:rPr>
          <w:rFonts w:ascii="Times" w:hAnsi="Times"/>
          <w:sz w:val="18"/>
        </w:rPr>
        <w:t xml:space="preserve">issue and authorize publicity concerning </w:t>
      </w:r>
      <w:r>
        <w:rPr>
          <w:rFonts w:ascii="Times" w:hAnsi="Times"/>
          <w:sz w:val="18"/>
        </w:rPr>
        <w:t>Employee</w:t>
      </w:r>
      <w:r>
        <w:rPr>
          <w:rFonts w:ascii="Times" w:hAnsi="Times"/>
          <w:sz w:val="18"/>
        </w:rPr>
        <w:t xml:space="preserve">.  </w:t>
      </w:r>
      <w:r>
        <w:rPr>
          <w:rFonts w:ascii="Times" w:hAnsi="Times"/>
          <w:sz w:val="18"/>
        </w:rPr>
        <w:t>Employee</w:t>
      </w:r>
      <w:r>
        <w:rPr>
          <w:rFonts w:ascii="Times" w:hAnsi="Times"/>
          <w:sz w:val="18"/>
        </w:rPr>
        <w:t xml:space="preserve"> shall not participate directly or indirectly in the dissemination, or disclosure, of information concerning the Picture of production to individual or media entities without the express written c</w:t>
      </w:r>
      <w:r>
        <w:rPr>
          <w:rFonts w:ascii="Times" w:hAnsi="Times"/>
          <w:sz w:val="18"/>
        </w:rPr>
        <w:t>onsent of the Producer.  No photographs, other than continuity shots, shall be taken of the cast.</w:t>
      </w:r>
    </w:p>
    <w:p w14:paraId="79BB1EEF" w14:textId="77777777" w:rsidR="00000000" w:rsidRDefault="00E5565E">
      <w:pPr>
        <w:ind w:right="1555" w:firstLine="380"/>
        <w:jc w:val="both"/>
        <w:rPr>
          <w:rFonts w:ascii="Times" w:hAnsi="Times"/>
          <w:sz w:val="18"/>
        </w:rPr>
      </w:pPr>
    </w:p>
    <w:p w14:paraId="1A9EB6BB" w14:textId="0C63C26D" w:rsidR="00000000" w:rsidRDefault="00E5565E">
      <w:pPr>
        <w:ind w:right="1555" w:firstLine="380"/>
        <w:jc w:val="both"/>
        <w:rPr>
          <w:rFonts w:ascii="Times" w:hAnsi="Times"/>
          <w:sz w:val="18"/>
        </w:rPr>
      </w:pPr>
      <w:r>
        <w:rPr>
          <w:rFonts w:ascii="Times" w:hAnsi="Times"/>
          <w:b/>
          <w:caps/>
          <w:sz w:val="18"/>
        </w:rPr>
        <w:t>1</w:t>
      </w:r>
      <w:r w:rsidR="00145B5C">
        <w:rPr>
          <w:rFonts w:ascii="Times" w:hAnsi="Times"/>
          <w:b/>
          <w:caps/>
          <w:sz w:val="18"/>
        </w:rPr>
        <w:t>8</w:t>
      </w:r>
      <w:r>
        <w:rPr>
          <w:rFonts w:ascii="Times" w:hAnsi="Times"/>
          <w:b/>
          <w:caps/>
          <w:sz w:val="18"/>
        </w:rPr>
        <w:t xml:space="preserve">.  </w:t>
      </w:r>
      <w:r>
        <w:rPr>
          <w:rFonts w:ascii="Times" w:hAnsi="Times"/>
          <w:b/>
          <w:caps/>
          <w:sz w:val="18"/>
        </w:rPr>
        <w:t>Confidentiality:</w:t>
      </w:r>
      <w:r>
        <w:rPr>
          <w:rFonts w:ascii="Times" w:hAnsi="Times"/>
          <w:b/>
          <w:sz w:val="18"/>
        </w:rPr>
        <w:t xml:space="preserve">  </w:t>
      </w:r>
      <w:r>
        <w:rPr>
          <w:rFonts w:ascii="Times" w:hAnsi="Times"/>
          <w:sz w:val="18"/>
        </w:rPr>
        <w:t>Employee</w:t>
      </w:r>
      <w:r>
        <w:rPr>
          <w:rFonts w:ascii="Times" w:hAnsi="Times"/>
          <w:sz w:val="18"/>
        </w:rPr>
        <w:t xml:space="preserve"> agrees not to disclose any creative and/or material information whatsoever about this Agreement or the production without the prio</w:t>
      </w:r>
      <w:r>
        <w:rPr>
          <w:rFonts w:ascii="Times" w:hAnsi="Times"/>
          <w:sz w:val="18"/>
        </w:rPr>
        <w:t xml:space="preserve">r written approval of Production in each instance.  </w:t>
      </w:r>
      <w:r>
        <w:rPr>
          <w:rFonts w:ascii="Times" w:hAnsi="Times"/>
          <w:sz w:val="18"/>
        </w:rPr>
        <w:t>Employee</w:t>
      </w:r>
      <w:r>
        <w:rPr>
          <w:rFonts w:ascii="Times" w:hAnsi="Times"/>
          <w:sz w:val="18"/>
        </w:rPr>
        <w:t xml:space="preserve"> agrees not to take any unauthorized photographs or copies of any materials for any use whatsoever and agrees to return all such materials to Production at the conclusion of their services.</w:t>
      </w:r>
    </w:p>
    <w:p w14:paraId="55D4D9CE" w14:textId="77777777" w:rsidR="00000000" w:rsidRDefault="00E5565E">
      <w:pPr>
        <w:ind w:right="1555" w:firstLine="380"/>
        <w:jc w:val="both"/>
        <w:rPr>
          <w:rFonts w:ascii="Times" w:hAnsi="Times"/>
          <w:sz w:val="18"/>
        </w:rPr>
      </w:pPr>
    </w:p>
    <w:p w14:paraId="61B4A4AD" w14:textId="657EBF0B" w:rsidR="00000000" w:rsidRDefault="00E5565E">
      <w:pPr>
        <w:ind w:right="1555" w:firstLine="380"/>
        <w:jc w:val="both"/>
        <w:rPr>
          <w:sz w:val="18"/>
        </w:rPr>
      </w:pPr>
      <w:r>
        <w:rPr>
          <w:rFonts w:ascii="Times" w:hAnsi="Times"/>
          <w:b/>
          <w:caps/>
          <w:sz w:val="18"/>
        </w:rPr>
        <w:t>1</w:t>
      </w:r>
      <w:r w:rsidR="00145B5C">
        <w:rPr>
          <w:rFonts w:ascii="Times" w:hAnsi="Times"/>
          <w:b/>
          <w:caps/>
          <w:sz w:val="18"/>
        </w:rPr>
        <w:t>9</w:t>
      </w:r>
      <w:r>
        <w:rPr>
          <w:rFonts w:ascii="Times" w:hAnsi="Times"/>
          <w:b/>
          <w:caps/>
          <w:sz w:val="18"/>
        </w:rPr>
        <w:t xml:space="preserve">.  </w:t>
      </w:r>
      <w:r>
        <w:rPr>
          <w:rFonts w:ascii="Times" w:hAnsi="Times"/>
          <w:b/>
          <w:caps/>
          <w:sz w:val="18"/>
        </w:rPr>
        <w:t>Remed</w:t>
      </w:r>
      <w:r>
        <w:rPr>
          <w:rFonts w:ascii="Times" w:hAnsi="Times"/>
          <w:b/>
          <w:caps/>
          <w:sz w:val="18"/>
        </w:rPr>
        <w:t>ies:</w:t>
      </w:r>
      <w:r>
        <w:rPr>
          <w:rFonts w:ascii="Times" w:hAnsi="Times"/>
          <w:b/>
          <w:sz w:val="18"/>
        </w:rPr>
        <w:t xml:space="preserve">  </w:t>
      </w:r>
      <w:r>
        <w:rPr>
          <w:rFonts w:ascii="Times" w:hAnsi="Times"/>
          <w:sz w:val="18"/>
        </w:rPr>
        <w:t xml:space="preserve">In the event of any breach by Production or dispute hereunder, </w:t>
      </w:r>
      <w:r>
        <w:rPr>
          <w:rFonts w:ascii="Times" w:hAnsi="Times"/>
          <w:sz w:val="18"/>
        </w:rPr>
        <w:t>Employee</w:t>
      </w:r>
      <w:r>
        <w:rPr>
          <w:rFonts w:ascii="Times" w:hAnsi="Times"/>
          <w:sz w:val="18"/>
        </w:rPr>
        <w:t xml:space="preserve">’s sole remedy shall be an action of law for money damages, if any.  </w:t>
      </w:r>
      <w:r>
        <w:rPr>
          <w:rFonts w:ascii="Times" w:hAnsi="Times"/>
          <w:sz w:val="18"/>
        </w:rPr>
        <w:t>Employee</w:t>
      </w:r>
      <w:r>
        <w:rPr>
          <w:rFonts w:ascii="Times" w:hAnsi="Times"/>
          <w:sz w:val="18"/>
        </w:rPr>
        <w:t xml:space="preserve"> shall not have and hereby expressly waives his/her right to enjoin, restrain or otherwise interfere w</w:t>
      </w:r>
      <w:r>
        <w:rPr>
          <w:rFonts w:ascii="Times" w:hAnsi="Times"/>
          <w:sz w:val="18"/>
        </w:rPr>
        <w:t>ith the development, production or other exploitation of the Picture.</w:t>
      </w:r>
    </w:p>
    <w:p w14:paraId="6A1E6FD0" w14:textId="77777777" w:rsidR="00000000" w:rsidRDefault="00E5565E">
      <w:pPr>
        <w:ind w:left="20" w:right="1555" w:firstLine="360"/>
        <w:jc w:val="both"/>
        <w:rPr>
          <w:rFonts w:ascii="Times" w:hAnsi="Times"/>
          <w:b/>
          <w:sz w:val="18"/>
        </w:rPr>
      </w:pPr>
    </w:p>
    <w:p w14:paraId="2CB47F24" w14:textId="662295BB" w:rsidR="00000000" w:rsidRDefault="00145B5C" w:rsidP="00145B5C">
      <w:pPr>
        <w:ind w:right="1555"/>
        <w:rPr>
          <w:rFonts w:ascii="Times" w:hAnsi="Times"/>
          <w:b/>
          <w:sz w:val="18"/>
        </w:rPr>
      </w:pPr>
      <w:r>
        <w:rPr>
          <w:rFonts w:ascii="Times" w:hAnsi="Times"/>
          <w:b/>
          <w:sz w:val="18"/>
        </w:rPr>
        <w:t xml:space="preserve">       20</w:t>
      </w:r>
      <w:r w:rsidR="00E5565E">
        <w:rPr>
          <w:rFonts w:ascii="Times" w:hAnsi="Times"/>
          <w:b/>
          <w:sz w:val="18"/>
        </w:rPr>
        <w:t>.</w:t>
      </w:r>
      <w:r w:rsidR="00E5565E">
        <w:rPr>
          <w:rFonts w:ascii="Times" w:hAnsi="Times"/>
          <w:sz w:val="18"/>
        </w:rPr>
        <w:t xml:space="preserve"> </w:t>
      </w:r>
      <w:r w:rsidR="00E5565E">
        <w:rPr>
          <w:rFonts w:ascii="Times" w:hAnsi="Times"/>
          <w:b/>
          <w:sz w:val="18"/>
        </w:rPr>
        <w:t>FORCE MAJEURE:</w:t>
      </w:r>
    </w:p>
    <w:p w14:paraId="237E563B" w14:textId="77777777" w:rsidR="00000000" w:rsidRDefault="00E5565E">
      <w:pPr>
        <w:ind w:right="1555"/>
        <w:rPr>
          <w:rFonts w:ascii="Times" w:hAnsi="Times"/>
          <w:b/>
          <w:sz w:val="18"/>
        </w:rPr>
      </w:pPr>
    </w:p>
    <w:p w14:paraId="40BEDA38" w14:textId="77777777" w:rsidR="00000000" w:rsidRDefault="00E5565E">
      <w:pPr>
        <w:pStyle w:val="BlockText"/>
        <w:ind w:right="1555" w:firstLine="700"/>
        <w:rPr>
          <w:sz w:val="18"/>
        </w:rPr>
      </w:pPr>
      <w:r>
        <w:rPr>
          <w:sz w:val="18"/>
        </w:rPr>
        <w:t xml:space="preserve">(a) Suspension: If, </w:t>
      </w:r>
      <w:r>
        <w:rPr>
          <w:sz w:val="18"/>
        </w:rPr>
        <w:t>by reason of fire, earthquake, labor dispute or strike, act of God or public enemy, any municipal ordinance, any state or federal law, governmental order or regulation, or other cause beyond Production Company's control which would excuse Production Compan</w:t>
      </w:r>
      <w:r>
        <w:rPr>
          <w:sz w:val="18"/>
        </w:rPr>
        <w:t>y's performance as a matter of law, Production Company is prevented from or hampered in the pre</w:t>
      </w:r>
      <w:r>
        <w:rPr>
          <w:sz w:val="18"/>
        </w:rPr>
        <w:noBreakHyphen/>
        <w:t xml:space="preserve">production or production of the Picture, or if, by reason of the closing of substantially all theatres in the United States, Production Company's production of </w:t>
      </w:r>
      <w:r>
        <w:rPr>
          <w:sz w:val="18"/>
        </w:rPr>
        <w:t xml:space="preserve">the Picture is postponed or suspended, or if, by reason of any of the aforesaid contingencies or any other cause or occurrence not within Production Company's control, including but not limited to the death, illness or incapability of any principal member </w:t>
      </w:r>
      <w:r>
        <w:rPr>
          <w:sz w:val="18"/>
        </w:rPr>
        <w:t xml:space="preserve">of the cast or Director of the Picture, the preparation or production of the Picture is interrupted or delayed and/or, if Production Company's normal business operations are interrupted or otherwise interfered with by virtue of any disruptive events which </w:t>
      </w:r>
      <w:r>
        <w:rPr>
          <w:sz w:val="18"/>
        </w:rPr>
        <w:t xml:space="preserve">are beyond Production Company's control (“Production Company Disability”), then Production Company may postpone the commencement of or suspend the rendition of services by </w:t>
      </w:r>
      <w:r>
        <w:rPr>
          <w:sz w:val="18"/>
        </w:rPr>
        <w:t>Employee</w:t>
      </w:r>
      <w:r>
        <w:rPr>
          <w:sz w:val="18"/>
        </w:rPr>
        <w:t xml:space="preserve"> and the running of time hereunder for such time as the Production Company</w:t>
      </w:r>
      <w:r>
        <w:rPr>
          <w:sz w:val="18"/>
        </w:rPr>
        <w:t xml:space="preserve"> Disability shall continue; and no compensation shall accrue or become payable to </w:t>
      </w:r>
      <w:r>
        <w:rPr>
          <w:sz w:val="18"/>
        </w:rPr>
        <w:t>Employee</w:t>
      </w:r>
      <w:r>
        <w:rPr>
          <w:sz w:val="18"/>
        </w:rPr>
        <w:t xml:space="preserve"> hereunder during the period of such suspension. Such suspension shall end upon the cessation of the cause thereof.</w:t>
      </w:r>
    </w:p>
    <w:p w14:paraId="74C66670" w14:textId="77777777" w:rsidR="00000000" w:rsidRDefault="00E5565E">
      <w:pPr>
        <w:ind w:right="1555"/>
        <w:rPr>
          <w:rFonts w:ascii="Times" w:hAnsi="Times"/>
          <w:sz w:val="18"/>
        </w:rPr>
      </w:pPr>
    </w:p>
    <w:p w14:paraId="7A54DD8E" w14:textId="77777777" w:rsidR="00000000" w:rsidRDefault="00E5565E">
      <w:pPr>
        <w:ind w:left="20" w:right="1555" w:firstLine="700"/>
        <w:rPr>
          <w:rFonts w:ascii="Times" w:hAnsi="Times"/>
          <w:sz w:val="18"/>
        </w:rPr>
      </w:pPr>
      <w:r>
        <w:rPr>
          <w:rFonts w:ascii="Times" w:hAnsi="Times"/>
          <w:sz w:val="18"/>
        </w:rPr>
        <w:t>(b) Termination:</w:t>
      </w:r>
    </w:p>
    <w:p w14:paraId="24C48EFE" w14:textId="77777777" w:rsidR="00000000" w:rsidRDefault="00E5565E">
      <w:pPr>
        <w:ind w:right="1555"/>
        <w:rPr>
          <w:rFonts w:ascii="Times" w:hAnsi="Times"/>
          <w:sz w:val="18"/>
        </w:rPr>
      </w:pPr>
    </w:p>
    <w:p w14:paraId="23AE6A3C" w14:textId="77777777" w:rsidR="00000000" w:rsidRDefault="00E5565E">
      <w:pPr>
        <w:ind w:left="990" w:right="1555"/>
        <w:jc w:val="both"/>
        <w:rPr>
          <w:rFonts w:ascii="Times" w:hAnsi="Times"/>
          <w:sz w:val="18"/>
        </w:rPr>
      </w:pPr>
      <w:r>
        <w:rPr>
          <w:rFonts w:ascii="Times" w:hAnsi="Times"/>
          <w:sz w:val="18"/>
        </w:rPr>
        <w:t>(i) Production Company Termin</w:t>
      </w:r>
      <w:r>
        <w:rPr>
          <w:rFonts w:ascii="Times" w:hAnsi="Times"/>
          <w:sz w:val="18"/>
        </w:rPr>
        <w:t xml:space="preserve">ation Right: If a Production Company Disability continues for a period in excess of four (4) weeks, Production Company shall have the right to terminate this Agreement upon written notice to </w:t>
      </w:r>
      <w:r>
        <w:rPr>
          <w:rFonts w:ascii="Times" w:hAnsi="Times"/>
          <w:sz w:val="18"/>
        </w:rPr>
        <w:t>Employee</w:t>
      </w:r>
      <w:r>
        <w:rPr>
          <w:rFonts w:ascii="Times" w:hAnsi="Times"/>
          <w:sz w:val="18"/>
        </w:rPr>
        <w:t>.</w:t>
      </w:r>
    </w:p>
    <w:p w14:paraId="752E4FF8" w14:textId="77777777" w:rsidR="00000000" w:rsidRDefault="00E5565E">
      <w:pPr>
        <w:ind w:left="990" w:right="1555"/>
        <w:rPr>
          <w:rFonts w:ascii="Times" w:hAnsi="Times"/>
          <w:sz w:val="18"/>
        </w:rPr>
      </w:pPr>
    </w:p>
    <w:p w14:paraId="0CBEC493" w14:textId="77777777" w:rsidR="00000000" w:rsidRDefault="00E5565E">
      <w:pPr>
        <w:ind w:left="990" w:right="1555"/>
        <w:jc w:val="both"/>
        <w:rPr>
          <w:rFonts w:ascii="Times" w:hAnsi="Times"/>
          <w:sz w:val="18"/>
        </w:rPr>
      </w:pPr>
      <w:r>
        <w:rPr>
          <w:rFonts w:ascii="Times" w:hAnsi="Times"/>
          <w:sz w:val="18"/>
        </w:rPr>
        <w:t xml:space="preserve">(ii) </w:t>
      </w:r>
      <w:r>
        <w:rPr>
          <w:rFonts w:ascii="Times" w:hAnsi="Times"/>
          <w:sz w:val="18"/>
        </w:rPr>
        <w:t>Employee</w:t>
      </w:r>
      <w:r>
        <w:rPr>
          <w:rFonts w:ascii="Times" w:hAnsi="Times"/>
          <w:sz w:val="18"/>
        </w:rPr>
        <w:t>'s Termination Right: If a Production</w:t>
      </w:r>
      <w:r>
        <w:rPr>
          <w:rFonts w:ascii="Times" w:hAnsi="Times"/>
          <w:sz w:val="18"/>
        </w:rPr>
        <w:t xml:space="preserve"> Company Disability results in compensation being suspended hereunder for a period in excess of four (4) weeks, </w:t>
      </w:r>
      <w:r>
        <w:rPr>
          <w:rFonts w:ascii="Times" w:hAnsi="Times"/>
          <w:sz w:val="18"/>
        </w:rPr>
        <w:t>Employee</w:t>
      </w:r>
      <w:r>
        <w:rPr>
          <w:rFonts w:ascii="Times" w:hAnsi="Times"/>
          <w:sz w:val="18"/>
        </w:rPr>
        <w:t xml:space="preserve"> shall have the right to terminate this Agreement upon written notice to Production Company.</w:t>
      </w:r>
    </w:p>
    <w:p w14:paraId="0D87E909" w14:textId="77777777" w:rsidR="00000000" w:rsidRDefault="00E5565E">
      <w:pPr>
        <w:ind w:right="1555"/>
        <w:rPr>
          <w:rFonts w:ascii="Times" w:hAnsi="Times"/>
          <w:sz w:val="18"/>
        </w:rPr>
      </w:pPr>
    </w:p>
    <w:p w14:paraId="3203C980" w14:textId="5C0968B2" w:rsidR="00000000" w:rsidRDefault="00E5565E">
      <w:pPr>
        <w:ind w:left="20" w:right="1555" w:firstLine="360"/>
        <w:jc w:val="both"/>
        <w:rPr>
          <w:rFonts w:ascii="Times" w:hAnsi="Times"/>
          <w:sz w:val="18"/>
        </w:rPr>
      </w:pPr>
      <w:r>
        <w:rPr>
          <w:rFonts w:ascii="Times" w:hAnsi="Times"/>
          <w:b/>
          <w:sz w:val="18"/>
        </w:rPr>
        <w:t>2</w:t>
      </w:r>
      <w:r w:rsidR="00145B5C">
        <w:rPr>
          <w:rFonts w:ascii="Times" w:hAnsi="Times"/>
          <w:b/>
          <w:sz w:val="18"/>
        </w:rPr>
        <w:t>1</w:t>
      </w:r>
      <w:r>
        <w:rPr>
          <w:rFonts w:ascii="Times" w:hAnsi="Times"/>
          <w:b/>
          <w:sz w:val="18"/>
        </w:rPr>
        <w:t>.</w:t>
      </w:r>
      <w:r>
        <w:rPr>
          <w:rFonts w:ascii="Times" w:hAnsi="Times"/>
          <w:sz w:val="18"/>
        </w:rPr>
        <w:t xml:space="preserve"> </w:t>
      </w:r>
      <w:r>
        <w:rPr>
          <w:rFonts w:ascii="Times" w:hAnsi="Times"/>
          <w:b/>
          <w:sz w:val="18"/>
        </w:rPr>
        <w:t xml:space="preserve">ARBITRATION: </w:t>
      </w:r>
      <w:r>
        <w:rPr>
          <w:rFonts w:ascii="Times" w:hAnsi="Times"/>
          <w:sz w:val="18"/>
        </w:rPr>
        <w:t>This Agreement shall be</w:t>
      </w:r>
      <w:r>
        <w:rPr>
          <w:rFonts w:ascii="Times" w:hAnsi="Times"/>
          <w:sz w:val="18"/>
        </w:rPr>
        <w:t xml:space="preserve"> interpreted in accordance with the laws of the State of </w:t>
      </w:r>
      <w:r w:rsidR="00720D82">
        <w:rPr>
          <w:rFonts w:ascii="Times" w:hAnsi="Times"/>
          <w:sz w:val="18"/>
        </w:rPr>
        <w:t>___________</w:t>
      </w:r>
      <w:r>
        <w:rPr>
          <w:rFonts w:ascii="Times" w:hAnsi="Times"/>
          <w:sz w:val="18"/>
        </w:rPr>
        <w:t>, applicable to agreements executed and to be wholly performed therein. Any controversy or claim arising out of or in relation to this Agreement or the validity, construction or performance</w:t>
      </w:r>
      <w:r>
        <w:rPr>
          <w:rFonts w:ascii="Times" w:hAnsi="Times"/>
          <w:sz w:val="18"/>
        </w:rPr>
        <w:t xml:space="preserve"> of this Agreement, or the breach thereof, shall be resolved by arbitration in accordance with the rules and procedures of AFMA, as said rules may be amended from time to time with rights of discovery if requested by the arbitrator. Such rules and procedur</w:t>
      </w:r>
      <w:r>
        <w:rPr>
          <w:rFonts w:ascii="Times" w:hAnsi="Times"/>
          <w:sz w:val="18"/>
        </w:rPr>
        <w:t>es are incorporated and made a part of this Agreement by reference. If AFMA shall refuse to accept jurisdiction of such dispute, then the parties agree to arbitrate such matter before and in accordance with the rules of the American Arbitration Association</w:t>
      </w:r>
      <w:r>
        <w:rPr>
          <w:rFonts w:ascii="Times" w:hAnsi="Times"/>
          <w:sz w:val="18"/>
        </w:rPr>
        <w:t xml:space="preserve"> (AAA) under its jurisdiction in before a single arbitrator familiar with entertainment law. The parties shall have the right to engage in pre</w:t>
      </w:r>
      <w:r>
        <w:rPr>
          <w:rFonts w:ascii="Times" w:hAnsi="Times"/>
          <w:sz w:val="18"/>
        </w:rPr>
        <w:noBreakHyphen/>
        <w:t xml:space="preserve">hearing discovery in connection with such arbitration proceedings. The parties agree hereto that they will abide </w:t>
      </w:r>
      <w:r>
        <w:rPr>
          <w:rFonts w:ascii="Times" w:hAnsi="Times"/>
          <w:sz w:val="18"/>
        </w:rPr>
        <w:t>by and perform. any award rendered in any arbitration conducted pursuant hereto, that any court having jurisdiction thereof may issue a judgment based upon such award and that the prevailing party in such arbitration and/or confirmation proceeding shall be</w:t>
      </w:r>
      <w:r>
        <w:rPr>
          <w:rFonts w:ascii="Times" w:hAnsi="Times"/>
          <w:sz w:val="18"/>
        </w:rPr>
        <w:t xml:space="preserve"> entitled to recover its reasonable attorneys' fees and expenses. The arbitration award shall be final, binding and non</w:t>
      </w:r>
      <w:r>
        <w:rPr>
          <w:rFonts w:ascii="Times" w:hAnsi="Times"/>
          <w:sz w:val="18"/>
        </w:rPr>
        <w:noBreakHyphen/>
        <w:t>appealable. The Parties agree to accept service of process in accordance with the AFMA or AAA Rules.</w:t>
      </w:r>
    </w:p>
    <w:p w14:paraId="5655F510" w14:textId="77777777" w:rsidR="00000000" w:rsidRDefault="00E5565E">
      <w:pPr>
        <w:ind w:left="20" w:right="1555" w:firstLine="360"/>
        <w:jc w:val="both"/>
        <w:rPr>
          <w:rFonts w:ascii="Times" w:hAnsi="Times"/>
          <w:sz w:val="18"/>
        </w:rPr>
      </w:pPr>
    </w:p>
    <w:p w14:paraId="3AA73E2E" w14:textId="7659E777" w:rsidR="00000000" w:rsidRDefault="00E5565E">
      <w:pPr>
        <w:ind w:right="1555" w:firstLine="360"/>
        <w:jc w:val="both"/>
        <w:rPr>
          <w:rFonts w:ascii="Times" w:hAnsi="Times"/>
          <w:sz w:val="18"/>
        </w:rPr>
      </w:pPr>
      <w:r>
        <w:rPr>
          <w:rFonts w:ascii="Times" w:hAnsi="Times"/>
          <w:b/>
          <w:sz w:val="18"/>
        </w:rPr>
        <w:t>2</w:t>
      </w:r>
      <w:r w:rsidR="00145B5C">
        <w:rPr>
          <w:rFonts w:ascii="Times" w:hAnsi="Times"/>
          <w:b/>
          <w:sz w:val="18"/>
        </w:rPr>
        <w:t>2</w:t>
      </w:r>
      <w:r>
        <w:rPr>
          <w:rFonts w:ascii="Times" w:hAnsi="Times"/>
          <w:b/>
          <w:sz w:val="18"/>
        </w:rPr>
        <w:t>. MODIFICATION:</w:t>
      </w:r>
      <w:r>
        <w:rPr>
          <w:rFonts w:ascii="Times" w:hAnsi="Times"/>
          <w:sz w:val="18"/>
        </w:rPr>
        <w:t xml:space="preserve"> No modification,</w:t>
      </w:r>
      <w:r>
        <w:rPr>
          <w:rFonts w:ascii="Times" w:hAnsi="Times"/>
          <w:sz w:val="18"/>
        </w:rPr>
        <w:t xml:space="preserve"> waiver, amendment, discharge or change of this Agreement shall be valid unless the same is in writing and signed by the Parties.</w:t>
      </w:r>
    </w:p>
    <w:p w14:paraId="3D093C9C" w14:textId="77777777" w:rsidR="00000000" w:rsidRDefault="00E5565E">
      <w:pPr>
        <w:ind w:right="1555" w:firstLine="360"/>
        <w:jc w:val="both"/>
        <w:rPr>
          <w:rFonts w:ascii="Times" w:hAnsi="Times"/>
          <w:b/>
          <w:sz w:val="18"/>
        </w:rPr>
      </w:pPr>
    </w:p>
    <w:p w14:paraId="2666F49B" w14:textId="2DF65550" w:rsidR="00000000" w:rsidRDefault="00E5565E">
      <w:pPr>
        <w:ind w:right="1555" w:firstLine="360"/>
        <w:jc w:val="both"/>
        <w:rPr>
          <w:rFonts w:ascii="Times" w:hAnsi="Times"/>
          <w:sz w:val="18"/>
        </w:rPr>
      </w:pPr>
      <w:r>
        <w:rPr>
          <w:rFonts w:ascii="Times" w:hAnsi="Times"/>
          <w:b/>
          <w:sz w:val="18"/>
        </w:rPr>
        <w:t>2</w:t>
      </w:r>
      <w:r w:rsidR="00145B5C">
        <w:rPr>
          <w:rFonts w:ascii="Times" w:hAnsi="Times"/>
          <w:b/>
          <w:sz w:val="18"/>
        </w:rPr>
        <w:t>3</w:t>
      </w:r>
      <w:r>
        <w:rPr>
          <w:rFonts w:ascii="Times" w:hAnsi="Times"/>
          <w:b/>
          <w:sz w:val="18"/>
        </w:rPr>
        <w:t>. SEVERABILITY:</w:t>
      </w:r>
      <w:r>
        <w:rPr>
          <w:rFonts w:ascii="Times" w:hAnsi="Times"/>
          <w:sz w:val="18"/>
        </w:rPr>
        <w:t xml:space="preserve">  If any provision or portion of this Agreement shall become illegal, null or void or against public policy,</w:t>
      </w:r>
      <w:r>
        <w:rPr>
          <w:rFonts w:ascii="Times" w:hAnsi="Times"/>
          <w:sz w:val="18"/>
        </w:rPr>
        <w:t xml:space="preserve"> the remaining portions of this Agreement shall not be affected thereby and shall remain in force and effect to the fullest extent permissible by law.</w:t>
      </w:r>
    </w:p>
    <w:p w14:paraId="56C2A02B" w14:textId="77777777" w:rsidR="00000000" w:rsidRDefault="00E5565E">
      <w:pPr>
        <w:ind w:right="1555" w:firstLine="360"/>
        <w:jc w:val="both"/>
        <w:rPr>
          <w:rFonts w:ascii="Times" w:hAnsi="Times"/>
          <w:b/>
          <w:sz w:val="18"/>
        </w:rPr>
      </w:pPr>
    </w:p>
    <w:p w14:paraId="038784DD" w14:textId="7D3A9798" w:rsidR="00000000" w:rsidRDefault="00E5565E">
      <w:pPr>
        <w:ind w:right="1555" w:firstLine="360"/>
        <w:jc w:val="both"/>
        <w:rPr>
          <w:rFonts w:ascii="Times" w:hAnsi="Times"/>
          <w:sz w:val="18"/>
        </w:rPr>
      </w:pPr>
      <w:r>
        <w:rPr>
          <w:rFonts w:ascii="Times" w:hAnsi="Times"/>
          <w:b/>
          <w:sz w:val="18"/>
        </w:rPr>
        <w:t>2</w:t>
      </w:r>
      <w:r w:rsidR="00145B5C">
        <w:rPr>
          <w:rFonts w:ascii="Times" w:hAnsi="Times"/>
          <w:b/>
          <w:sz w:val="18"/>
        </w:rPr>
        <w:t>4</w:t>
      </w:r>
      <w:r>
        <w:rPr>
          <w:rFonts w:ascii="Times" w:hAnsi="Times"/>
          <w:b/>
          <w:sz w:val="18"/>
        </w:rPr>
        <w:t>. ENTIRE AGREEMENT:</w:t>
      </w:r>
      <w:r>
        <w:rPr>
          <w:rFonts w:ascii="Times" w:hAnsi="Times"/>
          <w:sz w:val="18"/>
        </w:rPr>
        <w:t xml:space="preserve">  This Agreement constitutes the final and exclusive agreement between the Parties </w:t>
      </w:r>
      <w:r>
        <w:rPr>
          <w:rFonts w:ascii="Times" w:hAnsi="Times"/>
          <w:sz w:val="18"/>
        </w:rPr>
        <w:t>hereto pertaining to the subject matter hereof and all prior and contemporaneous agreements, representations, negotiations and understandings of the Parties hereto, oral or written, are hereby superseded and merged herein.</w:t>
      </w:r>
    </w:p>
    <w:p w14:paraId="0100D3B4" w14:textId="77777777" w:rsidR="00000000" w:rsidRDefault="00E5565E">
      <w:pPr>
        <w:ind w:right="1555"/>
        <w:jc w:val="both"/>
        <w:rPr>
          <w:rFonts w:ascii="Times" w:hAnsi="Times"/>
          <w:sz w:val="18"/>
        </w:rPr>
      </w:pPr>
    </w:p>
    <w:p w14:paraId="17C64376" w14:textId="77777777" w:rsidR="00000000" w:rsidRDefault="00E5565E">
      <w:pPr>
        <w:ind w:right="1555"/>
        <w:rPr>
          <w:rFonts w:ascii="Times" w:hAnsi="Times"/>
          <w:sz w:val="18"/>
        </w:rPr>
      </w:pPr>
    </w:p>
    <w:p w14:paraId="2C16B9A5" w14:textId="77777777" w:rsidR="00000000" w:rsidRDefault="00E5565E">
      <w:pPr>
        <w:ind w:left="20" w:right="1555"/>
        <w:jc w:val="both"/>
        <w:rPr>
          <w:rFonts w:ascii="Times" w:hAnsi="Times"/>
          <w:sz w:val="18"/>
        </w:rPr>
      </w:pPr>
      <w:r>
        <w:rPr>
          <w:rFonts w:ascii="Times" w:hAnsi="Times"/>
          <w:sz w:val="18"/>
        </w:rPr>
        <w:t>IN WITNESS WHEREOF, the partie</w:t>
      </w:r>
      <w:r>
        <w:rPr>
          <w:rFonts w:ascii="Times" w:hAnsi="Times"/>
          <w:sz w:val="18"/>
        </w:rPr>
        <w:t>s hereto have signed this Agreement as of the day and year first above written.</w:t>
      </w:r>
    </w:p>
    <w:p w14:paraId="7EDCC19F" w14:textId="77777777" w:rsidR="00000000" w:rsidRDefault="00E5565E">
      <w:pPr>
        <w:ind w:left="20" w:right="1555"/>
        <w:jc w:val="both"/>
        <w:rPr>
          <w:rFonts w:ascii="Times" w:hAnsi="Times"/>
          <w:sz w:val="18"/>
        </w:rPr>
      </w:pPr>
    </w:p>
    <w:p w14:paraId="75FCEEAD" w14:textId="77777777" w:rsidR="00000000" w:rsidRDefault="00E5565E">
      <w:pPr>
        <w:ind w:left="20" w:right="1555"/>
        <w:jc w:val="both"/>
        <w:rPr>
          <w:rFonts w:ascii="Times" w:hAnsi="Times"/>
          <w:sz w:val="18"/>
        </w:rPr>
      </w:pPr>
    </w:p>
    <w:p w14:paraId="035D5977" w14:textId="6BB1681A" w:rsidR="00000000" w:rsidRDefault="00E5565E">
      <w:pPr>
        <w:tabs>
          <w:tab w:val="left" w:pos="4860"/>
        </w:tabs>
        <w:ind w:right="1555"/>
        <w:rPr>
          <w:rFonts w:ascii="Times" w:hAnsi="Times"/>
          <w:sz w:val="18"/>
        </w:rPr>
      </w:pPr>
      <w:r>
        <w:rPr>
          <w:rFonts w:ascii="Times" w:hAnsi="Times"/>
          <w:sz w:val="18"/>
        </w:rPr>
        <w:tab/>
      </w:r>
    </w:p>
    <w:tbl>
      <w:tblPr>
        <w:tblW w:w="8717" w:type="dxa"/>
        <w:tblLook w:val="0000" w:firstRow="0" w:lastRow="0" w:firstColumn="0" w:lastColumn="0" w:noHBand="0" w:noVBand="0"/>
      </w:tblPr>
      <w:tblGrid>
        <w:gridCol w:w="3750"/>
        <w:gridCol w:w="1218"/>
        <w:gridCol w:w="3749"/>
      </w:tblGrid>
      <w:tr w:rsidR="00000000" w14:paraId="456D085B" w14:textId="77777777">
        <w:tblPrEx>
          <w:tblCellMar>
            <w:top w:w="0" w:type="dxa"/>
            <w:bottom w:w="0" w:type="dxa"/>
          </w:tblCellMar>
        </w:tblPrEx>
        <w:tc>
          <w:tcPr>
            <w:tcW w:w="3750" w:type="dxa"/>
            <w:tcBorders>
              <w:top w:val="single" w:sz="4" w:space="0" w:color="auto"/>
            </w:tcBorders>
          </w:tcPr>
          <w:p w14:paraId="2F3DCC06" w14:textId="77777777" w:rsidR="00000000" w:rsidRDefault="00E5565E">
            <w:pPr>
              <w:spacing w:after="120"/>
              <w:rPr>
                <w:rFonts w:ascii="Times" w:hAnsi="Times"/>
                <w:sz w:val="18"/>
              </w:rPr>
            </w:pPr>
            <w:r>
              <w:rPr>
                <w:rFonts w:ascii="Times" w:hAnsi="Times"/>
                <w:sz w:val="18"/>
              </w:rPr>
              <w:t xml:space="preserve">(Production </w:t>
            </w:r>
            <w:bookmarkStart w:id="0" w:name="_GoBack"/>
            <w:r>
              <w:rPr>
                <w:rFonts w:ascii="Times" w:hAnsi="Times"/>
                <w:sz w:val="18"/>
              </w:rPr>
              <w:t>Company</w:t>
            </w:r>
            <w:bookmarkEnd w:id="0"/>
            <w:r>
              <w:rPr>
                <w:rFonts w:ascii="Times" w:hAnsi="Times"/>
                <w:sz w:val="18"/>
              </w:rPr>
              <w:t>)</w:t>
            </w:r>
          </w:p>
        </w:tc>
        <w:tc>
          <w:tcPr>
            <w:tcW w:w="1218" w:type="dxa"/>
          </w:tcPr>
          <w:p w14:paraId="70C8D8F2" w14:textId="77777777" w:rsidR="00000000" w:rsidRDefault="00E5565E">
            <w:pPr>
              <w:spacing w:after="120"/>
              <w:ind w:right="-18"/>
              <w:rPr>
                <w:rFonts w:ascii="Times" w:hAnsi="Times"/>
                <w:sz w:val="18"/>
              </w:rPr>
            </w:pPr>
          </w:p>
        </w:tc>
        <w:tc>
          <w:tcPr>
            <w:tcW w:w="3749" w:type="dxa"/>
            <w:tcBorders>
              <w:top w:val="single" w:sz="4" w:space="0" w:color="auto"/>
            </w:tcBorders>
          </w:tcPr>
          <w:p w14:paraId="6437A2CA" w14:textId="77777777" w:rsidR="00000000" w:rsidRDefault="00E5565E">
            <w:pPr>
              <w:spacing w:after="120"/>
              <w:rPr>
                <w:rFonts w:ascii="Times" w:hAnsi="Times"/>
                <w:sz w:val="18"/>
              </w:rPr>
            </w:pPr>
            <w:r>
              <w:rPr>
                <w:rFonts w:ascii="Times" w:hAnsi="Times"/>
                <w:sz w:val="18"/>
              </w:rPr>
              <w:t>(</w:t>
            </w:r>
            <w:r>
              <w:rPr>
                <w:rFonts w:ascii="Times" w:hAnsi="Times"/>
                <w:sz w:val="18"/>
              </w:rPr>
              <w:t>Employee</w:t>
            </w:r>
            <w:r>
              <w:rPr>
                <w:rFonts w:ascii="Times" w:hAnsi="Times"/>
                <w:sz w:val="18"/>
              </w:rPr>
              <w:t xml:space="preserve"> </w:t>
            </w:r>
            <w:r>
              <w:rPr>
                <w:rFonts w:ascii="Times" w:hAnsi="Times"/>
                <w:sz w:val="18"/>
              </w:rPr>
              <w:t>–</w:t>
            </w:r>
            <w:r>
              <w:rPr>
                <w:rFonts w:ascii="Times" w:hAnsi="Times"/>
                <w:sz w:val="18"/>
              </w:rPr>
              <w:t xml:space="preserve"> Print </w:t>
            </w:r>
            <w:r>
              <w:rPr>
                <w:rFonts w:ascii="Times" w:hAnsi="Times"/>
                <w:sz w:val="18"/>
              </w:rPr>
              <w:t>Name</w:t>
            </w:r>
            <w:r>
              <w:rPr>
                <w:rFonts w:ascii="Times" w:hAnsi="Times"/>
                <w:sz w:val="18"/>
              </w:rPr>
              <w:t>)</w:t>
            </w:r>
          </w:p>
        </w:tc>
      </w:tr>
      <w:tr w:rsidR="00000000" w14:paraId="7D1BBCC5" w14:textId="77777777">
        <w:tblPrEx>
          <w:tblCellMar>
            <w:top w:w="0" w:type="dxa"/>
            <w:bottom w:w="0" w:type="dxa"/>
          </w:tblCellMar>
        </w:tblPrEx>
        <w:tc>
          <w:tcPr>
            <w:tcW w:w="3750" w:type="dxa"/>
            <w:tcBorders>
              <w:bottom w:val="single" w:sz="4" w:space="0" w:color="auto"/>
            </w:tcBorders>
          </w:tcPr>
          <w:p w14:paraId="02E67742" w14:textId="77777777" w:rsidR="00000000" w:rsidRDefault="00E5565E">
            <w:pPr>
              <w:spacing w:after="120"/>
              <w:rPr>
                <w:rFonts w:ascii="Times" w:hAnsi="Times"/>
                <w:sz w:val="18"/>
              </w:rPr>
            </w:pPr>
          </w:p>
        </w:tc>
        <w:tc>
          <w:tcPr>
            <w:tcW w:w="1218" w:type="dxa"/>
          </w:tcPr>
          <w:p w14:paraId="5E79DD8A" w14:textId="77777777" w:rsidR="00000000" w:rsidRDefault="00E5565E">
            <w:pPr>
              <w:spacing w:after="120"/>
              <w:ind w:right="-18"/>
              <w:rPr>
                <w:rFonts w:ascii="Times" w:hAnsi="Times"/>
                <w:sz w:val="18"/>
              </w:rPr>
            </w:pPr>
          </w:p>
        </w:tc>
        <w:tc>
          <w:tcPr>
            <w:tcW w:w="3749" w:type="dxa"/>
            <w:tcBorders>
              <w:bottom w:val="single" w:sz="4" w:space="0" w:color="auto"/>
            </w:tcBorders>
          </w:tcPr>
          <w:p w14:paraId="0434EAAE" w14:textId="77777777" w:rsidR="00000000" w:rsidRDefault="00E5565E">
            <w:pPr>
              <w:spacing w:after="120"/>
              <w:rPr>
                <w:rFonts w:ascii="Times" w:hAnsi="Times"/>
                <w:sz w:val="18"/>
              </w:rPr>
            </w:pPr>
          </w:p>
        </w:tc>
      </w:tr>
      <w:tr w:rsidR="00000000" w14:paraId="30229C9B" w14:textId="77777777">
        <w:tblPrEx>
          <w:tblCellMar>
            <w:top w:w="0" w:type="dxa"/>
            <w:bottom w:w="0" w:type="dxa"/>
          </w:tblCellMar>
        </w:tblPrEx>
        <w:tc>
          <w:tcPr>
            <w:tcW w:w="3750" w:type="dxa"/>
            <w:tcBorders>
              <w:top w:val="single" w:sz="4" w:space="0" w:color="auto"/>
            </w:tcBorders>
          </w:tcPr>
          <w:p w14:paraId="2C25CE2C" w14:textId="77777777" w:rsidR="00000000" w:rsidRDefault="00E5565E">
            <w:pPr>
              <w:spacing w:after="120"/>
              <w:rPr>
                <w:rFonts w:ascii="Times" w:hAnsi="Times"/>
                <w:sz w:val="18"/>
              </w:rPr>
            </w:pPr>
            <w:r>
              <w:rPr>
                <w:rFonts w:ascii="Times" w:hAnsi="Times"/>
                <w:sz w:val="18"/>
              </w:rPr>
              <w:t>(Signature - Production Company Representative)</w:t>
            </w:r>
          </w:p>
        </w:tc>
        <w:tc>
          <w:tcPr>
            <w:tcW w:w="1218" w:type="dxa"/>
          </w:tcPr>
          <w:p w14:paraId="41634A85" w14:textId="77777777" w:rsidR="00000000" w:rsidRDefault="00E5565E">
            <w:pPr>
              <w:spacing w:after="120"/>
              <w:ind w:right="-18"/>
              <w:rPr>
                <w:rFonts w:ascii="Times" w:hAnsi="Times"/>
                <w:sz w:val="18"/>
              </w:rPr>
            </w:pPr>
          </w:p>
        </w:tc>
        <w:tc>
          <w:tcPr>
            <w:tcW w:w="3749" w:type="dxa"/>
            <w:tcBorders>
              <w:top w:val="single" w:sz="4" w:space="0" w:color="auto"/>
            </w:tcBorders>
          </w:tcPr>
          <w:p w14:paraId="192EB6AC" w14:textId="77777777" w:rsidR="00000000" w:rsidRDefault="00E5565E">
            <w:pPr>
              <w:spacing w:after="120"/>
              <w:rPr>
                <w:rFonts w:ascii="Times" w:hAnsi="Times"/>
                <w:sz w:val="18"/>
              </w:rPr>
            </w:pPr>
            <w:r>
              <w:rPr>
                <w:rFonts w:ascii="Times" w:hAnsi="Times"/>
                <w:sz w:val="18"/>
              </w:rPr>
              <w:t xml:space="preserve">(Signature - </w:t>
            </w:r>
            <w:r>
              <w:rPr>
                <w:rFonts w:ascii="Times" w:hAnsi="Times"/>
                <w:sz w:val="18"/>
              </w:rPr>
              <w:t>Employee</w:t>
            </w:r>
            <w:r>
              <w:rPr>
                <w:rFonts w:ascii="Times" w:hAnsi="Times"/>
                <w:sz w:val="18"/>
              </w:rPr>
              <w:t>)</w:t>
            </w:r>
          </w:p>
        </w:tc>
      </w:tr>
      <w:tr w:rsidR="00000000" w14:paraId="7C6A8168" w14:textId="77777777">
        <w:tblPrEx>
          <w:tblCellMar>
            <w:top w:w="0" w:type="dxa"/>
            <w:bottom w:w="0" w:type="dxa"/>
          </w:tblCellMar>
        </w:tblPrEx>
        <w:tc>
          <w:tcPr>
            <w:tcW w:w="3750" w:type="dxa"/>
            <w:tcBorders>
              <w:bottom w:val="single" w:sz="4" w:space="0" w:color="auto"/>
            </w:tcBorders>
          </w:tcPr>
          <w:p w14:paraId="3ADEC205" w14:textId="0FF38B09" w:rsidR="00000000" w:rsidRDefault="00E5565E">
            <w:pPr>
              <w:spacing w:after="120"/>
              <w:rPr>
                <w:rFonts w:ascii="Times" w:hAnsi="Times"/>
                <w:sz w:val="18"/>
              </w:rPr>
            </w:pPr>
          </w:p>
        </w:tc>
        <w:tc>
          <w:tcPr>
            <w:tcW w:w="1218" w:type="dxa"/>
          </w:tcPr>
          <w:p w14:paraId="0EC6203F" w14:textId="77777777" w:rsidR="00000000" w:rsidRDefault="00E5565E">
            <w:pPr>
              <w:spacing w:after="120"/>
              <w:ind w:right="-18"/>
              <w:rPr>
                <w:rFonts w:ascii="Times" w:hAnsi="Times"/>
                <w:sz w:val="18"/>
              </w:rPr>
            </w:pPr>
          </w:p>
        </w:tc>
        <w:tc>
          <w:tcPr>
            <w:tcW w:w="3749" w:type="dxa"/>
            <w:tcBorders>
              <w:bottom w:val="single" w:sz="4" w:space="0" w:color="auto"/>
            </w:tcBorders>
          </w:tcPr>
          <w:p w14:paraId="61CFCFF9" w14:textId="77777777" w:rsidR="00000000" w:rsidRDefault="00E5565E">
            <w:pPr>
              <w:spacing w:after="120"/>
              <w:rPr>
                <w:rFonts w:ascii="Times" w:hAnsi="Times"/>
                <w:sz w:val="18"/>
              </w:rPr>
            </w:pPr>
          </w:p>
        </w:tc>
      </w:tr>
      <w:tr w:rsidR="00000000" w14:paraId="69098D99" w14:textId="77777777">
        <w:tblPrEx>
          <w:tblCellMar>
            <w:top w:w="0" w:type="dxa"/>
            <w:bottom w:w="0" w:type="dxa"/>
          </w:tblCellMar>
        </w:tblPrEx>
        <w:tc>
          <w:tcPr>
            <w:tcW w:w="3750" w:type="dxa"/>
            <w:tcBorders>
              <w:top w:val="single" w:sz="4" w:space="0" w:color="auto"/>
            </w:tcBorders>
          </w:tcPr>
          <w:p w14:paraId="1CF37FF3" w14:textId="77777777" w:rsidR="00000000" w:rsidRDefault="00E5565E">
            <w:pPr>
              <w:spacing w:after="120"/>
              <w:rPr>
                <w:rFonts w:ascii="Times" w:hAnsi="Times"/>
                <w:sz w:val="18"/>
              </w:rPr>
            </w:pPr>
            <w:r>
              <w:rPr>
                <w:rFonts w:ascii="Times" w:hAnsi="Times"/>
                <w:sz w:val="18"/>
              </w:rPr>
              <w:t xml:space="preserve">(Representative </w:t>
            </w:r>
            <w:r>
              <w:rPr>
                <w:rFonts w:ascii="Times" w:hAnsi="Times"/>
                <w:sz w:val="18"/>
              </w:rPr>
              <w:t xml:space="preserve">Name &amp; </w:t>
            </w:r>
            <w:r>
              <w:rPr>
                <w:rFonts w:ascii="Times" w:hAnsi="Times"/>
                <w:sz w:val="18"/>
              </w:rPr>
              <w:t>Title</w:t>
            </w:r>
            <w:r>
              <w:rPr>
                <w:rFonts w:ascii="Times" w:hAnsi="Times"/>
                <w:sz w:val="18"/>
              </w:rPr>
              <w:t>)</w:t>
            </w:r>
          </w:p>
        </w:tc>
        <w:tc>
          <w:tcPr>
            <w:tcW w:w="1218" w:type="dxa"/>
          </w:tcPr>
          <w:p w14:paraId="448048D8" w14:textId="77777777" w:rsidR="00000000" w:rsidRDefault="00E5565E">
            <w:pPr>
              <w:spacing w:after="120"/>
              <w:ind w:right="-18"/>
              <w:rPr>
                <w:rFonts w:ascii="Times" w:hAnsi="Times"/>
                <w:sz w:val="18"/>
              </w:rPr>
            </w:pPr>
          </w:p>
        </w:tc>
        <w:tc>
          <w:tcPr>
            <w:tcW w:w="3749" w:type="dxa"/>
            <w:tcBorders>
              <w:top w:val="single" w:sz="4" w:space="0" w:color="auto"/>
            </w:tcBorders>
          </w:tcPr>
          <w:p w14:paraId="08776FD2" w14:textId="77777777" w:rsidR="00000000" w:rsidRDefault="00E5565E">
            <w:pPr>
              <w:spacing w:after="120"/>
              <w:rPr>
                <w:rFonts w:ascii="Times" w:hAnsi="Times"/>
                <w:sz w:val="18"/>
              </w:rPr>
            </w:pPr>
            <w:r>
              <w:rPr>
                <w:rFonts w:ascii="Times" w:hAnsi="Times"/>
                <w:sz w:val="18"/>
              </w:rPr>
              <w:t>Social Security Number</w:t>
            </w:r>
          </w:p>
        </w:tc>
      </w:tr>
    </w:tbl>
    <w:p w14:paraId="2E8A1D45" w14:textId="77777777" w:rsidR="00000000" w:rsidRDefault="00E5565E">
      <w:pPr>
        <w:tabs>
          <w:tab w:val="right" w:pos="12440"/>
        </w:tabs>
        <w:rPr>
          <w:rFonts w:ascii="Times" w:hAnsi="Times"/>
          <w:sz w:val="18"/>
        </w:rPr>
      </w:pPr>
    </w:p>
    <w:p w14:paraId="0391AF1F" w14:textId="77777777" w:rsidR="00E5565E" w:rsidRDefault="00E5565E">
      <w:pPr>
        <w:tabs>
          <w:tab w:val="right" w:pos="12440"/>
        </w:tabs>
        <w:rPr>
          <w:rFonts w:ascii="Times" w:hAnsi="Times"/>
          <w:sz w:val="18"/>
        </w:rPr>
      </w:pPr>
    </w:p>
    <w:sectPr w:rsidR="00E5565E">
      <w:headerReference w:type="default" r:id="rId7"/>
      <w:footerReference w:type="default" r:id="rId8"/>
      <w:type w:val="continuous"/>
      <w:pgSz w:w="12240" w:h="15840"/>
      <w:pgMar w:top="864" w:right="605" w:bottom="965"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C472C" w14:textId="77777777" w:rsidR="00E5565E" w:rsidRDefault="00E5565E">
      <w:r>
        <w:separator/>
      </w:r>
    </w:p>
  </w:endnote>
  <w:endnote w:type="continuationSeparator" w:id="0">
    <w:p w14:paraId="3FA881C2" w14:textId="77777777" w:rsidR="00E5565E" w:rsidRDefault="00E5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0A7C4" w14:textId="77777777" w:rsidR="00000000" w:rsidRDefault="00E5565E">
    <w:pPr>
      <w:pStyle w:val="Footer"/>
      <w:jc w:val="center"/>
      <w:rPr>
        <w:sz w:val="18"/>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720D82">
      <w:rPr>
        <w:rStyle w:val="PageNumber"/>
        <w:sz w:val="18"/>
      </w:rPr>
      <w:t>3</w:t>
    </w:r>
    <w:r>
      <w:rPr>
        <w:rStyle w:val="PageNumber"/>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9A2CC" w14:textId="77777777" w:rsidR="00E5565E" w:rsidRDefault="00E5565E">
      <w:r>
        <w:separator/>
      </w:r>
    </w:p>
  </w:footnote>
  <w:footnote w:type="continuationSeparator" w:id="0">
    <w:p w14:paraId="784110B6" w14:textId="77777777" w:rsidR="00E5565E" w:rsidRDefault="00E556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8C586" w14:textId="77777777" w:rsidR="00000000" w:rsidRDefault="00E5565E">
    <w:pPr>
      <w:pStyle w:val="Header"/>
      <w:tabs>
        <w:tab w:val="clear" w:pos="4320"/>
      </w:tabs>
      <w:rPr>
        <w:rFonts w:ascii="Times" w:hAnsi="Times"/>
        <w:sz w:val="18"/>
      </w:rPr>
    </w:pPr>
    <w:r>
      <w:rPr>
        <w:rFonts w:ascii="Times" w:hAnsi="Times"/>
        <w:sz w:val="18"/>
      </w:rPr>
      <w:t>Crew Deal Memo</w:t>
    </w:r>
    <w:r>
      <w:rPr>
        <w:rFonts w:ascii="Times" w:hAnsi="Times"/>
        <w:sz w:val="18"/>
      </w:rPr>
      <w:tab/>
      <w:t xml:space="preserve">Initials of </w:t>
    </w:r>
    <w:r>
      <w:rPr>
        <w:rFonts w:ascii="Times" w:hAnsi="Times"/>
        <w:sz w:val="18"/>
      </w:rPr>
      <w:t>Employee</w:t>
    </w:r>
    <w:r>
      <w:rPr>
        <w:rFonts w:ascii="Times" w:hAnsi="Times"/>
        <w:sz w:val="18"/>
      </w:rPr>
      <w:t>: _______</w:t>
    </w:r>
  </w:p>
  <w:p w14:paraId="49DE8091" w14:textId="77777777" w:rsidR="00000000" w:rsidRDefault="00E5565E">
    <w:pPr>
      <w:pStyle w:val="Header"/>
      <w:rPr>
        <w:rFonts w:ascii="Times" w:hAnsi="Time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F13AD"/>
    <w:multiLevelType w:val="hybridMultilevel"/>
    <w:tmpl w:val="7302A7BE"/>
    <w:lvl w:ilvl="0" w:tplc="D4D8E39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14"/>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B5"/>
    <w:rsid w:val="00145B5C"/>
    <w:rsid w:val="00420DB5"/>
    <w:rsid w:val="005123D3"/>
    <w:rsid w:val="005A2EFB"/>
    <w:rsid w:val="006E2403"/>
    <w:rsid w:val="00720D82"/>
    <w:rsid w:val="00881A63"/>
    <w:rsid w:val="00E5565E"/>
    <w:rsid w:val="00EF313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4B15E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neva" w:eastAsia="Times New Roman" w:hAnsi="Genev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0" w:right="3000" w:firstLine="360"/>
      <w:jc w:val="both"/>
    </w:pPr>
    <w:rPr>
      <w:rFonts w:ascii="Times" w:hAnsi="Times"/>
      <w:sz w:val="36"/>
    </w:rPr>
  </w:style>
  <w:style w:type="paragraph" w:styleId="Header">
    <w:name w:val="header"/>
    <w:basedOn w:val="Normal"/>
    <w:pPr>
      <w:tabs>
        <w:tab w:val="center" w:pos="4320"/>
        <w:tab w:val="right" w:pos="8640"/>
      </w:tabs>
    </w:pPr>
    <w:rPr>
      <w:rFonts w:ascii="Palatino" w:eastAsia="Times" w:hAnsi="Palatino"/>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512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2322</Words>
  <Characters>13238</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CASTING DIRECTOR EMPLOYMENT AGREEMENT</vt:lpstr>
    </vt:vector>
  </TitlesOfParts>
  <Company>Stolen Apple Productions</Company>
  <LinksUpToDate>false</LinksUpToDate>
  <CharactersWithSpaces>15529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CASTING DIRECTOR EMPLOYMENT AGREEMENT</dc:title>
  <dc:subject/>
  <dc:creator>Aaton Cohen-Sitt</dc:creator>
  <cp:keywords/>
  <cp:lastModifiedBy>Aaton Cohen-Sitt</cp:lastModifiedBy>
  <cp:revision>7</cp:revision>
  <cp:lastPrinted>2001-04-23T19:23:00Z</cp:lastPrinted>
  <dcterms:created xsi:type="dcterms:W3CDTF">2017-09-18T18:22:00Z</dcterms:created>
  <dcterms:modified xsi:type="dcterms:W3CDTF">2017-09-18T18:46:00Z</dcterms:modified>
</cp:coreProperties>
</file>